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462A5" w14:textId="77777777" w:rsidR="00C9541A" w:rsidRDefault="00000000">
      <w:pPr>
        <w:pStyle w:val="Standarduser"/>
        <w:spacing w:line="460" w:lineRule="exact"/>
        <w:ind w:right="-144"/>
      </w:pPr>
      <w:r>
        <w:rPr>
          <w:bCs/>
          <w:sz w:val="40"/>
          <w:szCs w:val="40"/>
        </w:rPr>
        <w:t>辦理勞工體格與健康檢查醫療機構認可及管理辦法</w:t>
      </w:r>
    </w:p>
    <w:p w14:paraId="36393054" w14:textId="77777777" w:rsidR="00C9541A" w:rsidRDefault="00000000">
      <w:pPr>
        <w:pStyle w:val="Standarduser"/>
        <w:spacing w:line="460" w:lineRule="exact"/>
        <w:ind w:right="-144"/>
      </w:pPr>
      <w:r>
        <w:rPr>
          <w:bCs/>
          <w:sz w:val="40"/>
          <w:szCs w:val="40"/>
        </w:rPr>
        <w:t>修正條文</w:t>
      </w:r>
    </w:p>
    <w:p w14:paraId="4AFFDEEE" w14:textId="77777777" w:rsidR="00C9541A" w:rsidRDefault="00C9541A">
      <w:pPr>
        <w:pStyle w:val="Standarduser"/>
        <w:rPr>
          <w:sz w:val="28"/>
          <w:szCs w:val="28"/>
        </w:rPr>
      </w:pPr>
    </w:p>
    <w:p w14:paraId="55183730" w14:textId="77777777" w:rsidR="00C9541A" w:rsidRDefault="00000000">
      <w:pPr>
        <w:pStyle w:val="Standarduser"/>
        <w:spacing w:line="460" w:lineRule="exact"/>
        <w:jc w:val="center"/>
      </w:pPr>
      <w:r>
        <w:rPr>
          <w:b/>
          <w:bCs/>
          <w:sz w:val="32"/>
          <w:szCs w:val="32"/>
        </w:rPr>
        <w:t>第一章  總則</w:t>
      </w:r>
    </w:p>
    <w:p w14:paraId="1D0A0767"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672"/>
          <w:tab w:val="left" w:pos="3588"/>
          <w:tab w:val="left" w:pos="4242"/>
          <w:tab w:val="left" w:pos="4809"/>
          <w:tab w:val="left" w:pos="5235"/>
          <w:tab w:val="left" w:pos="6336"/>
          <w:tab w:val="left" w:pos="7252"/>
          <w:tab w:val="left" w:pos="8168"/>
          <w:tab w:val="left" w:pos="9084"/>
          <w:tab w:val="left" w:pos="10000"/>
          <w:tab w:val="left" w:pos="10916"/>
          <w:tab w:val="left" w:pos="11832"/>
          <w:tab w:val="left" w:pos="12748"/>
          <w:tab w:val="left" w:pos="13664"/>
          <w:tab w:val="left" w:pos="14580"/>
          <w:tab w:val="left" w:pos="15496"/>
        </w:tabs>
        <w:spacing w:line="460" w:lineRule="exact"/>
        <w:ind w:left="840" w:hanging="840"/>
        <w:jc w:val="both"/>
      </w:pPr>
      <w:r>
        <w:rPr>
          <w:rFonts w:ascii="標楷體" w:eastAsia="標楷體" w:hAnsi="標楷體"/>
          <w:sz w:val="28"/>
          <w:szCs w:val="28"/>
        </w:rPr>
        <w:t xml:space="preserve">第一條　　</w:t>
      </w:r>
      <w:r>
        <w:rPr>
          <w:rFonts w:ascii="標楷體" w:eastAsia="標楷體" w:hAnsi="標楷體" w:cs="F"/>
          <w:kern w:val="3"/>
          <w:sz w:val="28"/>
          <w:szCs w:val="28"/>
        </w:rPr>
        <w:t>本辦法依職業安全衛生法(以下簡稱本法)第二十條第五項規定訂定之。</w:t>
      </w:r>
    </w:p>
    <w:p w14:paraId="24CAC187"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680"/>
          <w:tab w:val="left" w:pos="3596"/>
          <w:tab w:val="left" w:pos="4250"/>
          <w:tab w:val="left" w:pos="4817"/>
          <w:tab w:val="left" w:pos="5243"/>
          <w:tab w:val="left" w:pos="6344"/>
          <w:tab w:val="left" w:pos="7260"/>
          <w:tab w:val="left" w:pos="8176"/>
          <w:tab w:val="left" w:pos="9092"/>
          <w:tab w:val="left" w:pos="10008"/>
          <w:tab w:val="left" w:pos="10924"/>
          <w:tab w:val="left" w:pos="11840"/>
          <w:tab w:val="left" w:pos="12756"/>
          <w:tab w:val="left" w:pos="13672"/>
          <w:tab w:val="left" w:pos="14588"/>
          <w:tab w:val="left" w:pos="15504"/>
        </w:tabs>
        <w:spacing w:line="460" w:lineRule="exact"/>
        <w:ind w:left="848" w:hanging="848"/>
        <w:jc w:val="both"/>
      </w:pPr>
      <w:r>
        <w:rPr>
          <w:rFonts w:ascii="標楷體" w:eastAsia="標楷體" w:hAnsi="標楷體"/>
          <w:sz w:val="28"/>
          <w:szCs w:val="28"/>
        </w:rPr>
        <w:t xml:space="preserve">第二條　　</w:t>
      </w:r>
      <w:r>
        <w:rPr>
          <w:rFonts w:ascii="標楷體" w:eastAsia="標楷體" w:hAnsi="標楷體" w:cs="F"/>
          <w:kern w:val="3"/>
          <w:sz w:val="28"/>
          <w:szCs w:val="28"/>
        </w:rPr>
        <w:t>本辦法所稱認可醫療機構，指經中央主管機關會商</w:t>
      </w:r>
      <w:r>
        <w:rPr>
          <w:rFonts w:ascii="標楷體" w:eastAsia="標楷體" w:hAnsi="標楷體"/>
          <w:sz w:val="28"/>
          <w:szCs w:val="28"/>
        </w:rPr>
        <w:t>中央</w:t>
      </w:r>
      <w:r>
        <w:rPr>
          <w:rFonts w:ascii="標楷體" w:eastAsia="標楷體" w:hAnsi="標楷體" w:cs="F"/>
          <w:kern w:val="3"/>
          <w:sz w:val="28"/>
          <w:szCs w:val="28"/>
        </w:rPr>
        <w:t>衛生福利主管機關認可，辦理勞工體格及健康檢查之醫療機構。</w:t>
      </w:r>
    </w:p>
    <w:p w14:paraId="116F19FC"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530"/>
          <w:tab w:val="left" w:pos="3446"/>
          <w:tab w:val="left" w:pos="4100"/>
          <w:tab w:val="left" w:pos="4667"/>
          <w:tab w:val="left" w:pos="5093"/>
          <w:tab w:val="left" w:pos="6194"/>
          <w:tab w:val="left" w:pos="7110"/>
          <w:tab w:val="left" w:pos="8026"/>
          <w:tab w:val="left" w:pos="8942"/>
          <w:tab w:val="left" w:pos="9858"/>
          <w:tab w:val="left" w:pos="10774"/>
          <w:tab w:val="left" w:pos="11690"/>
          <w:tab w:val="left" w:pos="12606"/>
          <w:tab w:val="left" w:pos="13522"/>
          <w:tab w:val="left" w:pos="14438"/>
          <w:tab w:val="left" w:pos="15354"/>
        </w:tabs>
        <w:spacing w:line="460" w:lineRule="exact"/>
        <w:ind w:left="698" w:hanging="700"/>
        <w:jc w:val="both"/>
      </w:pPr>
      <w:r>
        <w:rPr>
          <w:rFonts w:ascii="標楷體" w:eastAsia="標楷體" w:hAnsi="標楷體"/>
          <w:sz w:val="28"/>
          <w:szCs w:val="28"/>
        </w:rPr>
        <w:t>第三條　　認可</w:t>
      </w:r>
      <w:r>
        <w:rPr>
          <w:rFonts w:ascii="標楷體" w:eastAsia="標楷體" w:hAnsi="標楷體" w:cs="F"/>
          <w:kern w:val="3"/>
          <w:sz w:val="28"/>
          <w:szCs w:val="28"/>
        </w:rPr>
        <w:t>醫療機構</w:t>
      </w:r>
      <w:r>
        <w:rPr>
          <w:rFonts w:ascii="標楷體" w:eastAsia="標楷體" w:hAnsi="標楷體"/>
          <w:sz w:val="28"/>
          <w:szCs w:val="28"/>
        </w:rPr>
        <w:t>分類如下：</w:t>
      </w:r>
    </w:p>
    <w:p w14:paraId="6E448607" w14:textId="77777777" w:rsidR="00C9541A" w:rsidRDefault="00000000">
      <w:pPr>
        <w:pStyle w:val="Standard"/>
        <w:tabs>
          <w:tab w:val="left" w:pos="3401"/>
        </w:tabs>
        <w:spacing w:line="460" w:lineRule="exact"/>
        <w:ind w:left="1416" w:right="89"/>
        <w:jc w:val="both"/>
      </w:pPr>
      <w:r>
        <w:rPr>
          <w:rFonts w:ascii="標楷體" w:eastAsia="標楷體" w:hAnsi="標楷體"/>
          <w:sz w:val="28"/>
          <w:szCs w:val="28"/>
        </w:rPr>
        <w:t>一、勞</w:t>
      </w:r>
      <w:r>
        <w:rPr>
          <w:rFonts w:ascii="標楷體" w:eastAsia="標楷體" w:hAnsi="標楷體" w:cs="細明體"/>
          <w:kern w:val="0"/>
          <w:sz w:val="28"/>
          <w:szCs w:val="28"/>
        </w:rPr>
        <w:t>工一般體格及健康檢查醫療機構。</w:t>
      </w:r>
    </w:p>
    <w:p w14:paraId="55D69E32" w14:textId="77777777" w:rsidR="00C9541A" w:rsidRDefault="00000000">
      <w:pPr>
        <w:pStyle w:val="Standard"/>
        <w:tabs>
          <w:tab w:val="left" w:pos="3401"/>
        </w:tabs>
        <w:spacing w:line="460" w:lineRule="exact"/>
        <w:ind w:left="1416" w:right="89"/>
        <w:jc w:val="both"/>
      </w:pPr>
      <w:r>
        <w:rPr>
          <w:rFonts w:ascii="標楷體" w:eastAsia="標楷體" w:hAnsi="標楷體" w:cs="細明體"/>
          <w:kern w:val="0"/>
          <w:sz w:val="28"/>
          <w:szCs w:val="28"/>
        </w:rPr>
        <w:t>二、勞工特殊體格及健康檢查醫療機構。</w:t>
      </w:r>
    </w:p>
    <w:p w14:paraId="257FD47C" w14:textId="77777777" w:rsidR="00C9541A" w:rsidRDefault="00000000">
      <w:pPr>
        <w:pStyle w:val="HTML"/>
        <w:spacing w:line="460" w:lineRule="exact"/>
        <w:ind w:left="2694"/>
        <w:jc w:val="both"/>
      </w:pPr>
      <w:r>
        <w:rPr>
          <w:rFonts w:ascii="標楷體" w:eastAsia="標楷體" w:hAnsi="標楷體"/>
          <w:b/>
          <w:bCs/>
          <w:sz w:val="32"/>
          <w:szCs w:val="32"/>
        </w:rPr>
        <w:t>第二章  醫療機構申請認可條件</w:t>
      </w:r>
    </w:p>
    <w:p w14:paraId="3407573D"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680"/>
          <w:tab w:val="left" w:pos="3596"/>
          <w:tab w:val="left" w:pos="4250"/>
          <w:tab w:val="left" w:pos="4817"/>
          <w:tab w:val="left" w:pos="5243"/>
          <w:tab w:val="left" w:pos="6344"/>
          <w:tab w:val="left" w:pos="7260"/>
          <w:tab w:val="left" w:pos="8176"/>
          <w:tab w:val="left" w:pos="9092"/>
          <w:tab w:val="left" w:pos="10008"/>
          <w:tab w:val="left" w:pos="10924"/>
          <w:tab w:val="left" w:pos="11840"/>
          <w:tab w:val="left" w:pos="12756"/>
          <w:tab w:val="left" w:pos="13672"/>
          <w:tab w:val="left" w:pos="14588"/>
          <w:tab w:val="left" w:pos="15504"/>
        </w:tabs>
        <w:spacing w:line="460" w:lineRule="exact"/>
        <w:ind w:left="848" w:hanging="848"/>
        <w:jc w:val="both"/>
      </w:pPr>
      <w:r>
        <w:rPr>
          <w:rFonts w:ascii="標楷體" w:eastAsia="標楷體" w:hAnsi="標楷體" w:cs="F"/>
          <w:kern w:val="3"/>
          <w:sz w:val="28"/>
          <w:szCs w:val="28"/>
        </w:rPr>
        <w:t>第四條　　符合下列條件者，得申請為辦理</w:t>
      </w:r>
      <w:r>
        <w:rPr>
          <w:rFonts w:ascii="標楷體" w:eastAsia="標楷體" w:hAnsi="標楷體"/>
          <w:sz w:val="28"/>
          <w:szCs w:val="28"/>
        </w:rPr>
        <w:t>勞工</w:t>
      </w:r>
      <w:r>
        <w:rPr>
          <w:rFonts w:ascii="標楷體" w:eastAsia="標楷體" w:hAnsi="標楷體" w:cs="F"/>
          <w:kern w:val="3"/>
          <w:sz w:val="28"/>
          <w:szCs w:val="28"/>
        </w:rPr>
        <w:t>一般體格及</w:t>
      </w:r>
      <w:r>
        <w:rPr>
          <w:rFonts w:ascii="標楷體" w:eastAsia="標楷體" w:hAnsi="標楷體"/>
          <w:sz w:val="28"/>
          <w:szCs w:val="28"/>
        </w:rPr>
        <w:t>健康檢查</w:t>
      </w:r>
      <w:r>
        <w:rPr>
          <w:rFonts w:ascii="標楷體" w:eastAsia="標楷體" w:hAnsi="標楷體" w:cs="F"/>
          <w:kern w:val="3"/>
          <w:sz w:val="28"/>
          <w:szCs w:val="28"/>
        </w:rPr>
        <w:t>之認可醫療機構：</w:t>
      </w:r>
    </w:p>
    <w:p w14:paraId="18AA8FDC" w14:textId="77777777" w:rsidR="00C9541A" w:rsidRDefault="00000000">
      <w:pPr>
        <w:pStyle w:val="Standard"/>
        <w:tabs>
          <w:tab w:val="left" w:pos="3401"/>
        </w:tabs>
        <w:spacing w:line="460" w:lineRule="exact"/>
        <w:ind w:left="1416" w:right="89"/>
        <w:jc w:val="both"/>
      </w:pPr>
      <w:r>
        <w:rPr>
          <w:rFonts w:ascii="標楷體" w:eastAsia="標楷體" w:hAnsi="標楷體"/>
          <w:sz w:val="28"/>
          <w:szCs w:val="28"/>
        </w:rPr>
        <w:t>一、為全民</w:t>
      </w:r>
      <w:r>
        <w:rPr>
          <w:rFonts w:ascii="標楷體" w:eastAsia="標楷體" w:hAnsi="標楷體" w:cs="細明體"/>
          <w:kern w:val="0"/>
          <w:sz w:val="28"/>
          <w:szCs w:val="28"/>
        </w:rPr>
        <w:t>健康</w:t>
      </w:r>
      <w:r>
        <w:rPr>
          <w:rFonts w:ascii="標楷體" w:eastAsia="標楷體" w:hAnsi="標楷體"/>
          <w:sz w:val="28"/>
          <w:szCs w:val="28"/>
        </w:rPr>
        <w:t>保險特約之保險</w:t>
      </w:r>
      <w:proofErr w:type="gramStart"/>
      <w:r>
        <w:rPr>
          <w:rFonts w:ascii="標楷體" w:eastAsia="標楷體" w:hAnsi="標楷體"/>
          <w:sz w:val="28"/>
          <w:szCs w:val="28"/>
        </w:rPr>
        <w:t>醫</w:t>
      </w:r>
      <w:proofErr w:type="gramEnd"/>
      <w:r>
        <w:rPr>
          <w:rFonts w:ascii="標楷體" w:eastAsia="標楷體" w:hAnsi="標楷體"/>
          <w:sz w:val="28"/>
          <w:szCs w:val="28"/>
        </w:rPr>
        <w:t>事服務機構。</w:t>
      </w:r>
    </w:p>
    <w:p w14:paraId="625DB673" w14:textId="77777777" w:rsidR="00C9541A" w:rsidRDefault="00000000">
      <w:pPr>
        <w:pStyle w:val="Standard"/>
        <w:tabs>
          <w:tab w:val="left" w:pos="3969"/>
        </w:tabs>
        <w:spacing w:line="460" w:lineRule="exact"/>
        <w:ind w:left="1984" w:right="89" w:hanging="566"/>
        <w:jc w:val="both"/>
      </w:pPr>
      <w:r>
        <w:rPr>
          <w:rFonts w:ascii="標楷體" w:eastAsia="標楷體" w:hAnsi="標楷體"/>
          <w:sz w:val="28"/>
          <w:szCs w:val="28"/>
        </w:rPr>
        <w:t>二、自備</w:t>
      </w:r>
      <w:r>
        <w:rPr>
          <w:rFonts w:ascii="標楷體" w:eastAsia="標楷體" w:hAnsi="標楷體" w:cs="細明體"/>
          <w:kern w:val="0"/>
          <w:sz w:val="28"/>
          <w:szCs w:val="28"/>
        </w:rPr>
        <w:t>辦理</w:t>
      </w:r>
      <w:r>
        <w:rPr>
          <w:rFonts w:ascii="標楷體" w:eastAsia="標楷體" w:hAnsi="標楷體"/>
          <w:sz w:val="28"/>
          <w:szCs w:val="28"/>
        </w:rPr>
        <w:t>勞工健康保護規則規定之一般體格及健康檢查項目之檢驗（查）設備及合格 X 光機。</w:t>
      </w:r>
    </w:p>
    <w:p w14:paraId="402D3737" w14:textId="77777777" w:rsidR="00C9541A" w:rsidRDefault="00000000">
      <w:pPr>
        <w:pStyle w:val="Standard"/>
        <w:tabs>
          <w:tab w:val="left" w:pos="3969"/>
        </w:tabs>
        <w:spacing w:line="460" w:lineRule="exact"/>
        <w:ind w:left="1984" w:right="89" w:hanging="566"/>
        <w:jc w:val="both"/>
      </w:pPr>
      <w:r>
        <w:rPr>
          <w:rFonts w:ascii="標楷體" w:eastAsia="標楷體" w:hAnsi="標楷體"/>
          <w:sz w:val="28"/>
          <w:szCs w:val="28"/>
        </w:rPr>
        <w:t>三、聘有醫師二名以上、</w:t>
      </w:r>
      <w:proofErr w:type="gramStart"/>
      <w:r>
        <w:rPr>
          <w:rFonts w:ascii="標楷體" w:eastAsia="標楷體" w:hAnsi="標楷體"/>
          <w:sz w:val="28"/>
          <w:szCs w:val="28"/>
        </w:rPr>
        <w:t>醫</w:t>
      </w:r>
      <w:proofErr w:type="gramEnd"/>
      <w:r>
        <w:rPr>
          <w:rFonts w:ascii="標楷體" w:eastAsia="標楷體" w:hAnsi="標楷體"/>
          <w:sz w:val="28"/>
          <w:szCs w:val="28"/>
        </w:rPr>
        <w:t>事放射師（士）、</w:t>
      </w:r>
      <w:proofErr w:type="gramStart"/>
      <w:r>
        <w:rPr>
          <w:rFonts w:ascii="標楷體" w:eastAsia="標楷體" w:hAnsi="標楷體"/>
          <w:sz w:val="28"/>
          <w:szCs w:val="28"/>
        </w:rPr>
        <w:t>醫</w:t>
      </w:r>
      <w:proofErr w:type="gramEnd"/>
      <w:r>
        <w:rPr>
          <w:rFonts w:ascii="標楷體" w:eastAsia="標楷體" w:hAnsi="標楷體"/>
          <w:sz w:val="28"/>
          <w:szCs w:val="28"/>
        </w:rPr>
        <w:t>事檢驗（生）及護理人員。</w:t>
      </w:r>
    </w:p>
    <w:p w14:paraId="21ABFFDD" w14:textId="77777777" w:rsidR="00C9541A" w:rsidRDefault="00000000">
      <w:pPr>
        <w:pStyle w:val="Standard"/>
        <w:tabs>
          <w:tab w:val="left" w:pos="3401"/>
        </w:tabs>
        <w:spacing w:line="460" w:lineRule="exact"/>
        <w:ind w:left="1416" w:right="89"/>
        <w:jc w:val="both"/>
      </w:pPr>
      <w:r>
        <w:rPr>
          <w:rFonts w:ascii="標楷體" w:eastAsia="標楷體" w:hAnsi="標楷體"/>
          <w:sz w:val="28"/>
          <w:szCs w:val="28"/>
        </w:rPr>
        <w:t>四、</w:t>
      </w:r>
      <w:r>
        <w:rPr>
          <w:rFonts w:ascii="標楷體" w:eastAsia="標楷體" w:hAnsi="標楷體" w:cs="細明體"/>
          <w:kern w:val="0"/>
          <w:sz w:val="28"/>
          <w:szCs w:val="28"/>
        </w:rPr>
        <w:t>申請</w:t>
      </w:r>
      <w:r>
        <w:rPr>
          <w:rFonts w:ascii="標楷體" w:eastAsia="標楷體" w:hAnsi="標楷體"/>
          <w:sz w:val="28"/>
          <w:szCs w:val="28"/>
        </w:rPr>
        <w:t>日前二年內未因違反本辦法經撤銷或廢止認可。</w:t>
      </w:r>
    </w:p>
    <w:p w14:paraId="5E8394AE"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683"/>
          <w:tab w:val="left" w:pos="3599"/>
          <w:tab w:val="left" w:pos="4253"/>
          <w:tab w:val="left" w:pos="4820"/>
          <w:tab w:val="left" w:pos="5246"/>
          <w:tab w:val="left" w:pos="6347"/>
          <w:tab w:val="left" w:pos="7263"/>
          <w:tab w:val="left" w:pos="8179"/>
          <w:tab w:val="left" w:pos="9095"/>
          <w:tab w:val="left" w:pos="10011"/>
          <w:tab w:val="left" w:pos="10927"/>
          <w:tab w:val="left" w:pos="11843"/>
          <w:tab w:val="left" w:pos="12759"/>
          <w:tab w:val="left" w:pos="13675"/>
          <w:tab w:val="left" w:pos="14591"/>
          <w:tab w:val="left" w:pos="15507"/>
        </w:tabs>
        <w:spacing w:line="460" w:lineRule="exact"/>
        <w:ind w:left="851"/>
        <w:jc w:val="both"/>
      </w:pPr>
      <w:r>
        <w:rPr>
          <w:rFonts w:ascii="標楷體" w:eastAsia="標楷體" w:hAnsi="標楷體" w:cs="F"/>
          <w:kern w:val="3"/>
          <w:sz w:val="28"/>
          <w:szCs w:val="28"/>
        </w:rPr>
        <w:t xml:space="preserve">    前項第三款所定之醫師及護理人員，除職業醫學科專科醫師      外，應經中央主管機關指定之課程訓練合格。</w:t>
      </w:r>
    </w:p>
    <w:p w14:paraId="78EBB76A"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683"/>
          <w:tab w:val="left" w:pos="3599"/>
          <w:tab w:val="left" w:pos="4253"/>
          <w:tab w:val="left" w:pos="4820"/>
          <w:tab w:val="left" w:pos="5246"/>
          <w:tab w:val="left" w:pos="6347"/>
          <w:tab w:val="left" w:pos="7263"/>
          <w:tab w:val="left" w:pos="8179"/>
          <w:tab w:val="left" w:pos="9095"/>
          <w:tab w:val="left" w:pos="10011"/>
          <w:tab w:val="left" w:pos="10927"/>
          <w:tab w:val="left" w:pos="11843"/>
          <w:tab w:val="left" w:pos="12759"/>
          <w:tab w:val="left" w:pos="13675"/>
          <w:tab w:val="left" w:pos="14591"/>
          <w:tab w:val="left" w:pos="15507"/>
        </w:tabs>
        <w:spacing w:line="460" w:lineRule="exact"/>
        <w:ind w:left="851"/>
        <w:jc w:val="both"/>
      </w:pPr>
      <w:r>
        <w:rPr>
          <w:rFonts w:ascii="標楷體" w:eastAsia="標楷體" w:hAnsi="標楷體"/>
          <w:sz w:val="28"/>
          <w:szCs w:val="28"/>
        </w:rPr>
        <w:t xml:space="preserve">    前項訓練課程之名稱及時數，依附表</w:t>
      </w:r>
      <w:proofErr w:type="gramStart"/>
      <w:r>
        <w:rPr>
          <w:rFonts w:ascii="標楷體" w:eastAsia="標楷體" w:hAnsi="標楷體"/>
          <w:sz w:val="28"/>
          <w:szCs w:val="28"/>
        </w:rPr>
        <w:t>一</w:t>
      </w:r>
      <w:proofErr w:type="gramEnd"/>
      <w:r>
        <w:rPr>
          <w:rFonts w:ascii="標楷體" w:eastAsia="標楷體" w:hAnsi="標楷體"/>
          <w:sz w:val="28"/>
          <w:szCs w:val="28"/>
        </w:rPr>
        <w:t>及附表二規定。</w:t>
      </w:r>
    </w:p>
    <w:p w14:paraId="05E86668"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680"/>
          <w:tab w:val="left" w:pos="3596"/>
          <w:tab w:val="left" w:pos="4250"/>
          <w:tab w:val="left" w:pos="4817"/>
          <w:tab w:val="left" w:pos="5243"/>
          <w:tab w:val="left" w:pos="6344"/>
          <w:tab w:val="left" w:pos="7260"/>
          <w:tab w:val="left" w:pos="8176"/>
          <w:tab w:val="left" w:pos="9092"/>
          <w:tab w:val="left" w:pos="10008"/>
          <w:tab w:val="left" w:pos="10924"/>
          <w:tab w:val="left" w:pos="11840"/>
          <w:tab w:val="left" w:pos="12756"/>
          <w:tab w:val="left" w:pos="13672"/>
          <w:tab w:val="left" w:pos="14588"/>
          <w:tab w:val="left" w:pos="15504"/>
        </w:tabs>
        <w:spacing w:line="460" w:lineRule="exact"/>
        <w:ind w:left="848" w:hanging="848"/>
        <w:jc w:val="both"/>
      </w:pPr>
      <w:r>
        <w:rPr>
          <w:rFonts w:ascii="標楷體" w:eastAsia="標楷體" w:hAnsi="標楷體"/>
          <w:sz w:val="28"/>
          <w:szCs w:val="28"/>
        </w:rPr>
        <w:t>第五條　　符合下列條件者，得申請為辦理勞工特殊體格及健康檢查之認可</w:t>
      </w:r>
      <w:r>
        <w:rPr>
          <w:rFonts w:ascii="標楷體" w:eastAsia="標楷體" w:hAnsi="標楷體" w:cs="F"/>
          <w:kern w:val="3"/>
          <w:sz w:val="28"/>
          <w:szCs w:val="28"/>
        </w:rPr>
        <w:t>醫療機構</w:t>
      </w:r>
      <w:r>
        <w:rPr>
          <w:rFonts w:ascii="標楷體" w:eastAsia="標楷體" w:hAnsi="標楷體"/>
          <w:sz w:val="28"/>
          <w:szCs w:val="28"/>
        </w:rPr>
        <w:t>：</w:t>
      </w:r>
    </w:p>
    <w:p w14:paraId="3FAD51DD" w14:textId="77777777" w:rsidR="00C9541A" w:rsidRDefault="00000000">
      <w:pPr>
        <w:pStyle w:val="Standard"/>
        <w:tabs>
          <w:tab w:val="left" w:pos="3969"/>
        </w:tabs>
        <w:spacing w:line="460" w:lineRule="exact"/>
        <w:ind w:left="1984" w:right="89" w:hanging="566"/>
        <w:jc w:val="both"/>
      </w:pPr>
      <w:r>
        <w:rPr>
          <w:rFonts w:ascii="標楷體" w:eastAsia="標楷體" w:hAnsi="標楷體"/>
          <w:sz w:val="28"/>
          <w:szCs w:val="28"/>
        </w:rPr>
        <w:t>一、為辦理</w:t>
      </w:r>
      <w:r>
        <w:rPr>
          <w:rFonts w:ascii="標楷體" w:eastAsia="標楷體" w:hAnsi="標楷體" w:cs="細明體"/>
          <w:kern w:val="0"/>
          <w:sz w:val="28"/>
          <w:szCs w:val="28"/>
        </w:rPr>
        <w:t>勞工</w:t>
      </w:r>
      <w:r>
        <w:rPr>
          <w:rFonts w:ascii="標楷體" w:eastAsia="標楷體" w:hAnsi="標楷體"/>
          <w:sz w:val="28"/>
          <w:szCs w:val="28"/>
        </w:rPr>
        <w:t>一般體格及健康檢查之認可醫療機構。</w:t>
      </w:r>
    </w:p>
    <w:p w14:paraId="772A59F5" w14:textId="77777777" w:rsidR="00C9541A" w:rsidRDefault="00000000">
      <w:pPr>
        <w:pStyle w:val="Standard"/>
        <w:tabs>
          <w:tab w:val="left" w:pos="3969"/>
        </w:tabs>
        <w:spacing w:line="460" w:lineRule="exact"/>
        <w:ind w:left="1984" w:right="89" w:hanging="566"/>
        <w:jc w:val="both"/>
      </w:pPr>
      <w:r>
        <w:rPr>
          <w:rFonts w:ascii="標楷體" w:eastAsia="標楷體" w:hAnsi="標楷體"/>
          <w:sz w:val="28"/>
          <w:szCs w:val="28"/>
        </w:rPr>
        <w:t>二、具備</w:t>
      </w:r>
      <w:r>
        <w:rPr>
          <w:rFonts w:ascii="標楷體" w:eastAsia="標楷體" w:hAnsi="標楷體" w:cs="細明體"/>
          <w:kern w:val="0"/>
          <w:sz w:val="28"/>
          <w:szCs w:val="28"/>
        </w:rPr>
        <w:t>家庭</w:t>
      </w:r>
      <w:r>
        <w:rPr>
          <w:rFonts w:ascii="標楷體" w:eastAsia="標楷體" w:hAnsi="標楷體"/>
          <w:sz w:val="28"/>
          <w:szCs w:val="28"/>
        </w:rPr>
        <w:t>醫學科、內科、外科、婦產科、耳鼻喉科、骨科、</w:t>
      </w:r>
      <w:r>
        <w:rPr>
          <w:rFonts w:ascii="標楷體" w:eastAsia="標楷體" w:hAnsi="標楷體" w:cs="細明體"/>
          <w:kern w:val="0"/>
          <w:sz w:val="28"/>
          <w:szCs w:val="28"/>
        </w:rPr>
        <w:t>神經科</w:t>
      </w:r>
      <w:r>
        <w:rPr>
          <w:rFonts w:ascii="標楷體" w:eastAsia="標楷體" w:hAnsi="標楷體"/>
          <w:sz w:val="28"/>
          <w:szCs w:val="28"/>
        </w:rPr>
        <w:t>、泌尿科、眼科、皮膚科、精神科、職業醫學科、放射線科及病理科等四種以上診療科別，且經中央衛生福利主管機關醫院評鑑合格。</w:t>
      </w:r>
    </w:p>
    <w:p w14:paraId="2ECA0191" w14:textId="77777777" w:rsidR="00C9541A" w:rsidRDefault="00000000">
      <w:pPr>
        <w:pStyle w:val="Standard"/>
        <w:tabs>
          <w:tab w:val="left" w:pos="3969"/>
        </w:tabs>
        <w:spacing w:line="460" w:lineRule="exact"/>
        <w:ind w:left="1984" w:right="89" w:hanging="566"/>
        <w:jc w:val="both"/>
      </w:pPr>
      <w:r>
        <w:rPr>
          <w:rFonts w:ascii="標楷體" w:eastAsia="標楷體" w:hAnsi="標楷體"/>
          <w:sz w:val="28"/>
          <w:szCs w:val="28"/>
        </w:rPr>
        <w:lastRenderedPageBreak/>
        <w:t>三、自備辦理</w:t>
      </w:r>
      <w:r>
        <w:rPr>
          <w:rFonts w:ascii="標楷體" w:eastAsia="標楷體" w:hAnsi="標楷體" w:cs="細明體"/>
          <w:kern w:val="0"/>
          <w:sz w:val="28"/>
          <w:szCs w:val="28"/>
        </w:rPr>
        <w:t>勞工</w:t>
      </w:r>
      <w:r>
        <w:rPr>
          <w:rFonts w:ascii="標楷體" w:eastAsia="標楷體" w:hAnsi="標楷體"/>
          <w:sz w:val="28"/>
          <w:szCs w:val="28"/>
        </w:rPr>
        <w:t>健康保護規則規定之特殊體格及健康檢查項目之檢驗（查）設備。</w:t>
      </w:r>
    </w:p>
    <w:p w14:paraId="16AAF15E" w14:textId="77777777" w:rsidR="00C9541A" w:rsidRDefault="00000000">
      <w:pPr>
        <w:pStyle w:val="Standard"/>
        <w:tabs>
          <w:tab w:val="left" w:pos="3969"/>
        </w:tabs>
        <w:spacing w:line="460" w:lineRule="exact"/>
        <w:ind w:left="1984" w:right="89" w:hanging="566"/>
        <w:jc w:val="both"/>
      </w:pPr>
      <w:r>
        <w:rPr>
          <w:rFonts w:ascii="標楷體" w:eastAsia="標楷體" w:hAnsi="標楷體"/>
          <w:sz w:val="28"/>
          <w:szCs w:val="28"/>
        </w:rPr>
        <w:t>四、申請日前二</w:t>
      </w:r>
      <w:r>
        <w:rPr>
          <w:rFonts w:ascii="標楷體" w:eastAsia="標楷體" w:hAnsi="標楷體" w:cs="細明體"/>
          <w:kern w:val="0"/>
          <w:sz w:val="28"/>
          <w:szCs w:val="28"/>
        </w:rPr>
        <w:t>年內</w:t>
      </w:r>
      <w:r>
        <w:rPr>
          <w:rFonts w:ascii="標楷體" w:eastAsia="標楷體" w:hAnsi="標楷體"/>
          <w:sz w:val="28"/>
          <w:szCs w:val="28"/>
        </w:rPr>
        <w:t>未因違反本辦法經撤銷或廢止認可。</w:t>
      </w:r>
    </w:p>
    <w:p w14:paraId="36FA66E2" w14:textId="77777777" w:rsidR="00C9541A" w:rsidRDefault="00000000">
      <w:pPr>
        <w:pStyle w:val="Standard"/>
        <w:tabs>
          <w:tab w:val="left" w:pos="2693"/>
          <w:tab w:val="left" w:pos="2835"/>
        </w:tabs>
        <w:spacing w:line="460" w:lineRule="exact"/>
        <w:ind w:left="850" w:right="89"/>
        <w:jc w:val="both"/>
      </w:pPr>
      <w:r>
        <w:rPr>
          <w:rFonts w:ascii="標楷體" w:eastAsia="標楷體" w:hAnsi="標楷體"/>
          <w:sz w:val="28"/>
          <w:szCs w:val="28"/>
        </w:rPr>
        <w:t xml:space="preserve">　　前項醫療機構辦理中央主管機關指定公告特別危害健康作業之檢查項目，應就檢查品質及能力取得第三者認證機構之有效認證。</w:t>
      </w:r>
    </w:p>
    <w:p w14:paraId="3F49CDBC" w14:textId="77777777" w:rsidR="00C9541A" w:rsidRDefault="00000000">
      <w:pPr>
        <w:pStyle w:val="Standard"/>
        <w:tabs>
          <w:tab w:val="left" w:pos="2693"/>
          <w:tab w:val="left" w:pos="2835"/>
        </w:tabs>
        <w:spacing w:line="460" w:lineRule="exact"/>
        <w:ind w:left="850" w:right="89"/>
        <w:jc w:val="both"/>
      </w:pPr>
      <w:r>
        <w:rPr>
          <w:rFonts w:ascii="標楷體" w:eastAsia="標楷體" w:hAnsi="標楷體"/>
          <w:sz w:val="28"/>
          <w:szCs w:val="28"/>
        </w:rPr>
        <w:t xml:space="preserve">　　前項所定第三者認證機構如下：</w:t>
      </w:r>
    </w:p>
    <w:p w14:paraId="0D6672C7" w14:textId="77777777" w:rsidR="00C9541A" w:rsidRDefault="00000000">
      <w:pPr>
        <w:pStyle w:val="Standard"/>
        <w:tabs>
          <w:tab w:val="left" w:pos="3969"/>
        </w:tabs>
        <w:spacing w:line="460" w:lineRule="exact"/>
        <w:ind w:left="1984" w:right="89" w:hanging="566"/>
        <w:jc w:val="both"/>
      </w:pPr>
      <w:r>
        <w:rPr>
          <w:rFonts w:ascii="標楷體" w:eastAsia="標楷體" w:hAnsi="標楷體"/>
          <w:sz w:val="28"/>
          <w:szCs w:val="28"/>
        </w:rPr>
        <w:t>一、財團法人</w:t>
      </w:r>
      <w:r>
        <w:rPr>
          <w:rFonts w:ascii="標楷體" w:eastAsia="標楷體" w:hAnsi="標楷體" w:cs="Times New Roman"/>
          <w:sz w:val="28"/>
          <w:szCs w:val="28"/>
        </w:rPr>
        <w:t xml:space="preserve">全國認證基金會(Taiwan Accreditation </w:t>
      </w:r>
      <w:r>
        <w:rPr>
          <w:rFonts w:ascii="標楷體" w:eastAsia="標楷體" w:hAnsi="標楷體" w:cs="細明體"/>
          <w:kern w:val="0"/>
          <w:sz w:val="28"/>
          <w:szCs w:val="28"/>
        </w:rPr>
        <w:t>Foundation</w:t>
      </w:r>
      <w:r>
        <w:rPr>
          <w:rFonts w:ascii="標楷體" w:eastAsia="標楷體" w:hAnsi="標楷體" w:cs="Times New Roman"/>
          <w:sz w:val="28"/>
          <w:szCs w:val="28"/>
        </w:rPr>
        <w:t>, TAF)。</w:t>
      </w:r>
    </w:p>
    <w:p w14:paraId="2E4DE8BA" w14:textId="77777777" w:rsidR="00C9541A" w:rsidRDefault="00000000">
      <w:pPr>
        <w:pStyle w:val="Standard"/>
        <w:tabs>
          <w:tab w:val="left" w:pos="3969"/>
        </w:tabs>
        <w:spacing w:line="460" w:lineRule="exact"/>
        <w:ind w:left="1984" w:right="89" w:hanging="566"/>
        <w:jc w:val="both"/>
      </w:pPr>
      <w:r>
        <w:rPr>
          <w:rFonts w:ascii="標楷體" w:eastAsia="標楷體" w:hAnsi="標楷體" w:cs="Times New Roman"/>
          <w:sz w:val="28"/>
          <w:szCs w:val="28"/>
        </w:rPr>
        <w:t>二、美國病理</w:t>
      </w:r>
      <w:r>
        <w:rPr>
          <w:rFonts w:ascii="標楷體" w:eastAsia="標楷體" w:hAnsi="標楷體"/>
          <w:sz w:val="28"/>
          <w:szCs w:val="28"/>
        </w:rPr>
        <w:t>學會</w:t>
      </w:r>
      <w:r>
        <w:rPr>
          <w:rFonts w:ascii="標楷體" w:eastAsia="標楷體" w:hAnsi="標楷體" w:cs="Times New Roman"/>
          <w:sz w:val="28"/>
          <w:szCs w:val="28"/>
        </w:rPr>
        <w:t>(College of American Pathologists, CAP)。</w:t>
      </w:r>
    </w:p>
    <w:p w14:paraId="7DE5F664" w14:textId="77777777" w:rsidR="00C9541A" w:rsidRDefault="00000000">
      <w:pPr>
        <w:pStyle w:val="Standard"/>
        <w:tabs>
          <w:tab w:val="left" w:pos="3969"/>
        </w:tabs>
        <w:spacing w:line="460" w:lineRule="exact"/>
        <w:ind w:left="1984" w:right="89" w:hanging="566"/>
        <w:jc w:val="both"/>
      </w:pPr>
      <w:r>
        <w:rPr>
          <w:rFonts w:ascii="標楷體" w:eastAsia="標楷體" w:hAnsi="標楷體" w:cs="Times New Roman"/>
          <w:sz w:val="28"/>
          <w:szCs w:val="28"/>
        </w:rPr>
        <w:t>三、取得國際實驗室認證</w:t>
      </w:r>
      <w:r>
        <w:rPr>
          <w:rFonts w:ascii="標楷體" w:eastAsia="標楷體" w:hAnsi="標楷體"/>
          <w:sz w:val="28"/>
          <w:szCs w:val="28"/>
        </w:rPr>
        <w:t>聯盟相互認可協議或其他國際性實驗室</w:t>
      </w:r>
      <w:r>
        <w:rPr>
          <w:rFonts w:ascii="標楷體" w:eastAsia="標楷體" w:hAnsi="標楷體" w:cs="細明體"/>
          <w:kern w:val="0"/>
          <w:sz w:val="28"/>
          <w:szCs w:val="28"/>
        </w:rPr>
        <w:t>認證</w:t>
      </w:r>
      <w:r>
        <w:rPr>
          <w:rFonts w:ascii="標楷體" w:eastAsia="標楷體" w:hAnsi="標楷體"/>
          <w:sz w:val="28"/>
          <w:szCs w:val="28"/>
        </w:rPr>
        <w:t>，並經中央主管機關公告之機構。</w:t>
      </w:r>
    </w:p>
    <w:p w14:paraId="7A2A5DD3"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680"/>
          <w:tab w:val="left" w:pos="3596"/>
          <w:tab w:val="left" w:pos="4250"/>
          <w:tab w:val="left" w:pos="4817"/>
          <w:tab w:val="left" w:pos="5243"/>
          <w:tab w:val="left" w:pos="6344"/>
          <w:tab w:val="left" w:pos="7260"/>
          <w:tab w:val="left" w:pos="8176"/>
          <w:tab w:val="left" w:pos="9092"/>
          <w:tab w:val="left" w:pos="10008"/>
          <w:tab w:val="left" w:pos="10924"/>
          <w:tab w:val="left" w:pos="11840"/>
          <w:tab w:val="left" w:pos="12756"/>
          <w:tab w:val="left" w:pos="13672"/>
          <w:tab w:val="left" w:pos="14588"/>
          <w:tab w:val="left" w:pos="15504"/>
        </w:tabs>
        <w:spacing w:line="460" w:lineRule="exact"/>
        <w:ind w:left="848" w:hanging="848"/>
        <w:jc w:val="both"/>
      </w:pPr>
      <w:r>
        <w:rPr>
          <w:rFonts w:ascii="標楷體" w:eastAsia="標楷體" w:hAnsi="標楷體"/>
          <w:sz w:val="28"/>
          <w:szCs w:val="28"/>
        </w:rPr>
        <w:t xml:space="preserve">第六條　　</w:t>
      </w:r>
      <w:r>
        <w:rPr>
          <w:rFonts w:ascii="標楷體" w:eastAsia="標楷體" w:hAnsi="標楷體" w:cs="F"/>
          <w:kern w:val="3"/>
          <w:sz w:val="28"/>
          <w:szCs w:val="28"/>
        </w:rPr>
        <w:t>符合前二條所定條件之醫療機構，申請辦理巡迴勞工體格及健康檢查業務者，應自備或租用合格之巡迴X光車，並符合下列條件之</w:t>
      </w:r>
      <w:proofErr w:type="gramStart"/>
      <w:r>
        <w:rPr>
          <w:rFonts w:ascii="標楷體" w:eastAsia="標楷體" w:hAnsi="標楷體" w:cs="F"/>
          <w:kern w:val="3"/>
          <w:sz w:val="28"/>
          <w:szCs w:val="28"/>
        </w:rPr>
        <w:t>一</w:t>
      </w:r>
      <w:proofErr w:type="gramEnd"/>
      <w:r>
        <w:rPr>
          <w:rFonts w:ascii="標楷體" w:eastAsia="標楷體" w:hAnsi="標楷體" w:cs="F"/>
          <w:kern w:val="3"/>
          <w:sz w:val="28"/>
          <w:szCs w:val="28"/>
        </w:rPr>
        <w:t>：</w:t>
      </w:r>
    </w:p>
    <w:p w14:paraId="465E5F76" w14:textId="77777777" w:rsidR="00C9541A" w:rsidRDefault="00000000">
      <w:pPr>
        <w:pStyle w:val="Standard"/>
        <w:tabs>
          <w:tab w:val="left" w:pos="3969"/>
        </w:tabs>
        <w:spacing w:line="460" w:lineRule="exact"/>
        <w:ind w:left="1984" w:right="89" w:hanging="566"/>
        <w:jc w:val="both"/>
      </w:pPr>
      <w:r>
        <w:rPr>
          <w:rFonts w:ascii="標楷體" w:eastAsia="標楷體" w:hAnsi="標楷體"/>
          <w:sz w:val="28"/>
          <w:szCs w:val="28"/>
        </w:rPr>
        <w:t>一、經中央衛生</w:t>
      </w:r>
      <w:r>
        <w:rPr>
          <w:rFonts w:ascii="標楷體" w:eastAsia="標楷體" w:hAnsi="標楷體" w:cs="Times New Roman"/>
          <w:sz w:val="28"/>
          <w:szCs w:val="28"/>
        </w:rPr>
        <w:t>福利</w:t>
      </w:r>
      <w:r>
        <w:rPr>
          <w:rFonts w:ascii="標楷體" w:eastAsia="標楷體" w:hAnsi="標楷體"/>
          <w:sz w:val="28"/>
          <w:szCs w:val="28"/>
        </w:rPr>
        <w:t>主管機關醫院評鑑合格者。</w:t>
      </w:r>
    </w:p>
    <w:p w14:paraId="2D811CCB" w14:textId="77777777" w:rsidR="00C9541A" w:rsidRDefault="00000000">
      <w:pPr>
        <w:pStyle w:val="Standard"/>
        <w:tabs>
          <w:tab w:val="left" w:pos="3969"/>
        </w:tabs>
        <w:spacing w:line="460" w:lineRule="exact"/>
        <w:ind w:left="1984" w:right="89" w:hanging="566"/>
        <w:jc w:val="both"/>
      </w:pPr>
      <w:r>
        <w:rPr>
          <w:rFonts w:ascii="標楷體" w:eastAsia="標楷體" w:hAnsi="標楷體"/>
          <w:sz w:val="28"/>
          <w:szCs w:val="28"/>
        </w:rPr>
        <w:t>二、符合</w:t>
      </w:r>
      <w:r>
        <w:rPr>
          <w:rFonts w:ascii="標楷體" w:eastAsia="標楷體" w:hAnsi="標楷體" w:cs="Times New Roman"/>
          <w:sz w:val="28"/>
          <w:szCs w:val="28"/>
        </w:rPr>
        <w:t>下列</w:t>
      </w:r>
      <w:r>
        <w:rPr>
          <w:rFonts w:ascii="標楷體" w:eastAsia="標楷體" w:hAnsi="標楷體"/>
          <w:sz w:val="28"/>
          <w:szCs w:val="28"/>
        </w:rPr>
        <w:t>規定：</w:t>
      </w:r>
    </w:p>
    <w:p w14:paraId="4D3A52F0"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468"/>
          <w:tab w:val="left" w:pos="510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 w:val="left" w:pos="16292"/>
          <w:tab w:val="left" w:pos="17208"/>
        </w:tabs>
        <w:spacing w:line="460" w:lineRule="exact"/>
        <w:ind w:left="2552" w:hanging="567"/>
        <w:jc w:val="both"/>
      </w:pPr>
      <w:r>
        <w:rPr>
          <w:rFonts w:ascii="標楷體" w:eastAsia="標楷體" w:hAnsi="標楷體" w:cs="F"/>
          <w:kern w:val="3"/>
          <w:sz w:val="28"/>
          <w:szCs w:val="28"/>
        </w:rPr>
        <w:t>(</w:t>
      </w:r>
      <w:proofErr w:type="gramStart"/>
      <w:r>
        <w:rPr>
          <w:rFonts w:ascii="標楷體" w:eastAsia="標楷體" w:hAnsi="標楷體" w:cs="F"/>
          <w:kern w:val="3"/>
          <w:sz w:val="28"/>
          <w:szCs w:val="28"/>
        </w:rPr>
        <w:t>一</w:t>
      </w:r>
      <w:proofErr w:type="gramEnd"/>
      <w:r>
        <w:rPr>
          <w:rFonts w:ascii="標楷體" w:eastAsia="標楷體" w:hAnsi="標楷體" w:cs="F"/>
          <w:kern w:val="3"/>
          <w:sz w:val="28"/>
          <w:szCs w:val="28"/>
        </w:rPr>
        <w:t>)聘有醫師二名以上，其中一名</w:t>
      </w:r>
      <w:r>
        <w:rPr>
          <w:rFonts w:ascii="標楷體" w:eastAsia="標楷體" w:hAnsi="標楷體" w:cs="F"/>
          <w:color w:val="000000"/>
          <w:kern w:val="3"/>
          <w:sz w:val="28"/>
          <w:szCs w:val="28"/>
        </w:rPr>
        <w:t>具</w:t>
      </w:r>
      <w:r>
        <w:rPr>
          <w:rFonts w:ascii="標楷體" w:eastAsia="標楷體" w:hAnsi="標楷體" w:cs="F"/>
          <w:kern w:val="3"/>
          <w:sz w:val="28"/>
          <w:szCs w:val="28"/>
        </w:rPr>
        <w:t>有中央衛生福利主管機關核發之職業醫學科專科醫師資格。</w:t>
      </w:r>
    </w:p>
    <w:p w14:paraId="518CAE0F"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468"/>
          <w:tab w:val="left" w:pos="510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 w:val="left" w:pos="16292"/>
          <w:tab w:val="left" w:pos="17208"/>
        </w:tabs>
        <w:spacing w:line="460" w:lineRule="exact"/>
        <w:ind w:left="2552" w:hanging="567"/>
        <w:jc w:val="both"/>
      </w:pPr>
      <w:r>
        <w:rPr>
          <w:rFonts w:ascii="標楷體" w:eastAsia="標楷體" w:hAnsi="標楷體"/>
          <w:sz w:val="28"/>
          <w:szCs w:val="28"/>
        </w:rPr>
        <w:t>(二)</w:t>
      </w:r>
      <w:r>
        <w:rPr>
          <w:rFonts w:ascii="標楷體" w:eastAsia="標楷體" w:hAnsi="標楷體" w:cs="F"/>
          <w:kern w:val="3"/>
          <w:sz w:val="28"/>
          <w:szCs w:val="28"/>
        </w:rPr>
        <w:t>具有三年以上辦理勞工體格及健康檢查實務經驗，且無第二十二條或第二十三條所定違規情形。</w:t>
      </w:r>
    </w:p>
    <w:p w14:paraId="1CFE4C5E"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468"/>
          <w:tab w:val="left" w:pos="510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 w:val="left" w:pos="16292"/>
          <w:tab w:val="left" w:pos="17208"/>
        </w:tabs>
        <w:spacing w:line="460" w:lineRule="exact"/>
        <w:ind w:left="2552" w:hanging="567"/>
        <w:jc w:val="both"/>
      </w:pPr>
      <w:r>
        <w:rPr>
          <w:rFonts w:ascii="標楷體" w:eastAsia="標楷體" w:hAnsi="標楷體"/>
          <w:sz w:val="28"/>
          <w:szCs w:val="28"/>
        </w:rPr>
        <w:t>(三)具有辦理勞工健康保護規則規定之勞工一般體格及健康檢查項目之檢驗（查）設備、</w:t>
      </w:r>
      <w:proofErr w:type="gramStart"/>
      <w:r>
        <w:rPr>
          <w:rFonts w:ascii="標楷體" w:eastAsia="標楷體" w:hAnsi="標楷體"/>
          <w:sz w:val="28"/>
          <w:szCs w:val="28"/>
        </w:rPr>
        <w:t>醫</w:t>
      </w:r>
      <w:proofErr w:type="gramEnd"/>
      <w:r>
        <w:rPr>
          <w:rFonts w:ascii="標楷體" w:eastAsia="標楷體" w:hAnsi="標楷體"/>
          <w:sz w:val="28"/>
          <w:szCs w:val="28"/>
        </w:rPr>
        <w:t>事檢驗師(生</w:t>
      </w:r>
      <w:proofErr w:type="gramStart"/>
      <w:r>
        <w:rPr>
          <w:rFonts w:ascii="標楷體" w:eastAsia="標楷體" w:hAnsi="標楷體"/>
          <w:sz w:val="28"/>
          <w:szCs w:val="28"/>
        </w:rPr>
        <w:t>）</w:t>
      </w:r>
      <w:proofErr w:type="gramEnd"/>
      <w:r>
        <w:rPr>
          <w:rFonts w:ascii="標楷體" w:eastAsia="標楷體" w:hAnsi="標楷體"/>
          <w:sz w:val="28"/>
          <w:szCs w:val="28"/>
        </w:rPr>
        <w:t>、</w:t>
      </w:r>
      <w:proofErr w:type="gramStart"/>
      <w:r>
        <w:rPr>
          <w:rFonts w:ascii="標楷體" w:eastAsia="標楷體" w:hAnsi="標楷體"/>
          <w:sz w:val="28"/>
          <w:szCs w:val="28"/>
        </w:rPr>
        <w:t>醫</w:t>
      </w:r>
      <w:proofErr w:type="gramEnd"/>
      <w:r>
        <w:rPr>
          <w:rFonts w:ascii="標楷體" w:eastAsia="標楷體" w:hAnsi="標楷體"/>
          <w:sz w:val="28"/>
          <w:szCs w:val="28"/>
        </w:rPr>
        <w:t>事放射師（士）及護理人員。</w:t>
      </w:r>
    </w:p>
    <w:p w14:paraId="62C48099"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680"/>
          <w:tab w:val="left" w:pos="3596"/>
          <w:tab w:val="left" w:pos="4250"/>
          <w:tab w:val="left" w:pos="4817"/>
          <w:tab w:val="left" w:pos="5243"/>
          <w:tab w:val="left" w:pos="6344"/>
          <w:tab w:val="left" w:pos="7260"/>
          <w:tab w:val="left" w:pos="8176"/>
          <w:tab w:val="left" w:pos="9092"/>
          <w:tab w:val="left" w:pos="10008"/>
          <w:tab w:val="left" w:pos="10924"/>
          <w:tab w:val="left" w:pos="11840"/>
          <w:tab w:val="left" w:pos="12756"/>
          <w:tab w:val="left" w:pos="13672"/>
          <w:tab w:val="left" w:pos="14588"/>
          <w:tab w:val="left" w:pos="15504"/>
        </w:tabs>
        <w:spacing w:line="460" w:lineRule="exact"/>
        <w:ind w:left="848" w:hanging="848"/>
        <w:jc w:val="both"/>
      </w:pPr>
      <w:r>
        <w:rPr>
          <w:rFonts w:ascii="標楷體" w:eastAsia="標楷體" w:hAnsi="標楷體"/>
          <w:sz w:val="28"/>
          <w:szCs w:val="28"/>
        </w:rPr>
        <w:t xml:space="preserve">第七條　　</w:t>
      </w:r>
      <w:r>
        <w:rPr>
          <w:rFonts w:ascii="標楷體" w:eastAsia="標楷體" w:hAnsi="標楷體" w:cs="F"/>
          <w:kern w:val="3"/>
          <w:sz w:val="28"/>
          <w:szCs w:val="28"/>
        </w:rPr>
        <w:t>符合第五條所定條件之醫療機構，申請辦理下列特別危害健康作業勞工特殊體格及健康檢查者</w:t>
      </w:r>
      <w:r>
        <w:rPr>
          <w:rFonts w:ascii="標楷體" w:eastAsia="標楷體" w:hAnsi="標楷體" w:cs="F"/>
          <w:color w:val="FF0000"/>
          <w:kern w:val="3"/>
          <w:sz w:val="28"/>
          <w:szCs w:val="28"/>
        </w:rPr>
        <w:t>；</w:t>
      </w:r>
      <w:r>
        <w:rPr>
          <w:rFonts w:ascii="標楷體" w:eastAsia="標楷體" w:hAnsi="標楷體" w:cs="F"/>
          <w:kern w:val="3"/>
          <w:sz w:val="28"/>
          <w:szCs w:val="28"/>
        </w:rPr>
        <w:t>其人力配置或設備，應另符合下列各款條件：</w:t>
      </w:r>
    </w:p>
    <w:p w14:paraId="27864E3E" w14:textId="77777777" w:rsidR="00C9541A" w:rsidRDefault="00000000">
      <w:pPr>
        <w:pStyle w:val="Standard"/>
        <w:tabs>
          <w:tab w:val="left" w:pos="3969"/>
        </w:tabs>
        <w:spacing w:line="460" w:lineRule="exact"/>
        <w:ind w:left="1984" w:right="89" w:hanging="566"/>
        <w:jc w:val="both"/>
      </w:pPr>
      <w:r>
        <w:rPr>
          <w:rFonts w:ascii="標楷體" w:eastAsia="標楷體" w:hAnsi="標楷體"/>
          <w:sz w:val="28"/>
          <w:szCs w:val="28"/>
        </w:rPr>
        <w:t>一、粉塵作業：聘有胸腔科專科醫師或職業醫學科專科醫師。</w:t>
      </w:r>
    </w:p>
    <w:p w14:paraId="66746023" w14:textId="77777777" w:rsidR="00C9541A" w:rsidRDefault="00000000">
      <w:pPr>
        <w:pStyle w:val="Standard"/>
        <w:tabs>
          <w:tab w:val="left" w:pos="3969"/>
        </w:tabs>
        <w:spacing w:line="460" w:lineRule="exact"/>
        <w:ind w:left="1984" w:right="89" w:hanging="566"/>
        <w:jc w:val="both"/>
      </w:pPr>
      <w:r>
        <w:rPr>
          <w:rFonts w:ascii="標楷體" w:eastAsia="標楷體" w:hAnsi="標楷體"/>
          <w:sz w:val="28"/>
          <w:szCs w:val="28"/>
        </w:rPr>
        <w:t>二、</w:t>
      </w:r>
      <w:r>
        <w:rPr>
          <w:rFonts w:ascii="標楷體" w:eastAsia="標楷體" w:hAnsi="標楷體" w:cs="Times New Roman"/>
          <w:sz w:val="28"/>
          <w:szCs w:val="28"/>
        </w:rPr>
        <w:t>噪音</w:t>
      </w:r>
      <w:r>
        <w:rPr>
          <w:rFonts w:ascii="標楷體" w:eastAsia="標楷體" w:hAnsi="標楷體"/>
          <w:sz w:val="28"/>
          <w:szCs w:val="28"/>
        </w:rPr>
        <w:t>作業：</w:t>
      </w:r>
    </w:p>
    <w:p w14:paraId="199900B9"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468"/>
          <w:tab w:val="left" w:pos="5104"/>
          <w:tab w:val="left" w:pos="5320"/>
          <w:tab w:val="left" w:pos="6236"/>
          <w:tab w:val="left" w:pos="7152"/>
          <w:tab w:val="left" w:pos="8068"/>
          <w:tab w:val="left" w:pos="8984"/>
          <w:tab w:val="left" w:pos="9900"/>
          <w:tab w:val="left" w:pos="10816"/>
          <w:tab w:val="left" w:pos="11732"/>
          <w:tab w:val="left" w:pos="12648"/>
          <w:tab w:val="left" w:pos="13544"/>
          <w:tab w:val="left" w:pos="14460"/>
          <w:tab w:val="left" w:pos="15376"/>
          <w:tab w:val="left" w:pos="16292"/>
          <w:tab w:val="left" w:pos="17208"/>
        </w:tabs>
        <w:spacing w:line="460" w:lineRule="exact"/>
        <w:ind w:left="2552" w:hanging="567"/>
        <w:jc w:val="both"/>
      </w:pPr>
      <w:r>
        <w:rPr>
          <w:rFonts w:ascii="標楷體" w:eastAsia="標楷體" w:hAnsi="標楷體" w:cs="F"/>
          <w:kern w:val="3"/>
          <w:sz w:val="28"/>
          <w:szCs w:val="28"/>
        </w:rPr>
        <w:lastRenderedPageBreak/>
        <w:t>(</w:t>
      </w:r>
      <w:proofErr w:type="gramStart"/>
      <w:r>
        <w:rPr>
          <w:rFonts w:ascii="標楷體" w:eastAsia="標楷體" w:hAnsi="標楷體" w:cs="F"/>
          <w:kern w:val="3"/>
          <w:sz w:val="28"/>
          <w:szCs w:val="28"/>
        </w:rPr>
        <w:t>一</w:t>
      </w:r>
      <w:proofErr w:type="gramEnd"/>
      <w:r>
        <w:rPr>
          <w:rFonts w:ascii="標楷體" w:eastAsia="標楷體" w:hAnsi="標楷體" w:cs="F"/>
          <w:kern w:val="3"/>
          <w:sz w:val="28"/>
          <w:szCs w:val="28"/>
        </w:rPr>
        <w:t>)聘有耳鼻喉科專科醫師或職業醫學科專科醫師。</w:t>
      </w:r>
    </w:p>
    <w:p w14:paraId="1DBD832A"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468"/>
          <w:tab w:val="left" w:pos="510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 w:val="left" w:pos="16292"/>
          <w:tab w:val="left" w:pos="17208"/>
        </w:tabs>
        <w:spacing w:line="460" w:lineRule="exact"/>
        <w:ind w:left="2552" w:hanging="567"/>
        <w:jc w:val="both"/>
      </w:pPr>
      <w:r>
        <w:rPr>
          <w:rFonts w:ascii="標楷體" w:eastAsia="標楷體" w:hAnsi="標楷體" w:cs="F"/>
          <w:kern w:val="3"/>
          <w:sz w:val="28"/>
          <w:szCs w:val="28"/>
        </w:rPr>
        <w:t>(二)聽力檢查室可容許最大背景噪音量，符合附表</w:t>
      </w:r>
      <w:proofErr w:type="gramStart"/>
      <w:r>
        <w:rPr>
          <w:rFonts w:ascii="標楷體" w:eastAsia="標楷體" w:hAnsi="標楷體" w:cs="F"/>
          <w:kern w:val="3"/>
          <w:sz w:val="28"/>
          <w:szCs w:val="28"/>
        </w:rPr>
        <w:t>三</w:t>
      </w:r>
      <w:proofErr w:type="gramEnd"/>
      <w:r>
        <w:rPr>
          <w:rFonts w:ascii="標楷體" w:eastAsia="標楷體" w:hAnsi="標楷體" w:cs="F"/>
          <w:kern w:val="3"/>
          <w:sz w:val="28"/>
          <w:szCs w:val="28"/>
        </w:rPr>
        <w:t>規定；申請辦理巡迴體格及健康檢查業務者，自備或租用移動式之聽力檢查室（亭）。</w:t>
      </w:r>
    </w:p>
    <w:p w14:paraId="0A5DA074" w14:textId="77777777" w:rsidR="00C9541A" w:rsidRDefault="00000000">
      <w:pPr>
        <w:pStyle w:val="Standard"/>
        <w:tabs>
          <w:tab w:val="left" w:pos="3969"/>
        </w:tabs>
        <w:spacing w:line="460" w:lineRule="exact"/>
        <w:ind w:left="1984" w:right="89" w:hanging="566"/>
        <w:jc w:val="both"/>
      </w:pPr>
      <w:r>
        <w:rPr>
          <w:rFonts w:ascii="標楷體" w:eastAsia="標楷體" w:hAnsi="標楷體"/>
          <w:sz w:val="28"/>
          <w:szCs w:val="28"/>
        </w:rPr>
        <w:t>三、異常氣壓作業：自備或租用經當地衛生主管機關核准登記</w:t>
      </w:r>
      <w:r>
        <w:rPr>
          <w:rFonts w:ascii="標楷體" w:eastAsia="標楷體" w:hAnsi="標楷體"/>
          <w:sz w:val="28"/>
          <w:szCs w:val="28"/>
          <w:shd w:val="clear" w:color="auto" w:fill="FFFFFF"/>
        </w:rPr>
        <w:t>之高壓氧設備。</w:t>
      </w:r>
    </w:p>
    <w:p w14:paraId="44E12C7A"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41"/>
          <w:tab w:val="left" w:pos="1822"/>
          <w:tab w:val="left" w:pos="2738"/>
          <w:tab w:val="left" w:pos="3654"/>
          <w:tab w:val="left" w:pos="4570"/>
          <w:tab w:val="left" w:pos="5486"/>
          <w:tab w:val="left" w:pos="6402"/>
          <w:tab w:val="left" w:pos="7318"/>
          <w:tab w:val="left" w:pos="8234"/>
          <w:tab w:val="left" w:pos="9150"/>
          <w:tab w:val="left" w:pos="10066"/>
          <w:tab w:val="left" w:pos="10982"/>
          <w:tab w:val="left" w:pos="11898"/>
          <w:tab w:val="left" w:pos="12814"/>
          <w:tab w:val="left" w:pos="13730"/>
          <w:tab w:val="left" w:pos="14646"/>
        </w:tabs>
        <w:spacing w:line="460" w:lineRule="exact"/>
        <w:ind w:left="-10" w:firstLine="8"/>
        <w:jc w:val="center"/>
      </w:pPr>
      <w:r>
        <w:rPr>
          <w:rFonts w:ascii="標楷體" w:eastAsia="標楷體" w:hAnsi="標楷體" w:cs="F"/>
          <w:b/>
          <w:bCs/>
          <w:kern w:val="3"/>
          <w:sz w:val="32"/>
          <w:szCs w:val="32"/>
        </w:rPr>
        <w:t>第三章  醫療機構</w:t>
      </w:r>
      <w:r>
        <w:rPr>
          <w:rFonts w:ascii="標楷體" w:eastAsia="標楷體" w:hAnsi="標楷體"/>
          <w:b/>
          <w:bCs/>
          <w:sz w:val="32"/>
          <w:szCs w:val="32"/>
        </w:rPr>
        <w:t>申請認可程序</w:t>
      </w:r>
    </w:p>
    <w:p w14:paraId="0D740FDA"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680"/>
          <w:tab w:val="left" w:pos="3596"/>
          <w:tab w:val="left" w:pos="4250"/>
          <w:tab w:val="left" w:pos="4817"/>
          <w:tab w:val="left" w:pos="5243"/>
          <w:tab w:val="left" w:pos="6344"/>
          <w:tab w:val="left" w:pos="7260"/>
          <w:tab w:val="left" w:pos="8176"/>
          <w:tab w:val="left" w:pos="9092"/>
          <w:tab w:val="left" w:pos="10008"/>
          <w:tab w:val="left" w:pos="10924"/>
          <w:tab w:val="left" w:pos="11840"/>
          <w:tab w:val="left" w:pos="12756"/>
          <w:tab w:val="left" w:pos="13672"/>
          <w:tab w:val="left" w:pos="14588"/>
          <w:tab w:val="left" w:pos="15504"/>
        </w:tabs>
        <w:spacing w:line="460" w:lineRule="exact"/>
        <w:ind w:left="848" w:hanging="848"/>
        <w:jc w:val="both"/>
      </w:pPr>
      <w:r>
        <w:rPr>
          <w:rFonts w:ascii="標楷體" w:eastAsia="標楷體" w:hAnsi="標楷體"/>
          <w:sz w:val="28"/>
          <w:szCs w:val="28"/>
        </w:rPr>
        <w:t>第八條　　申請為</w:t>
      </w:r>
      <w:r>
        <w:rPr>
          <w:rFonts w:ascii="標楷體" w:eastAsia="標楷體" w:hAnsi="標楷體" w:cs="F"/>
          <w:kern w:val="3"/>
          <w:sz w:val="28"/>
          <w:szCs w:val="28"/>
        </w:rPr>
        <w:t>辦理</w:t>
      </w:r>
      <w:r>
        <w:rPr>
          <w:rFonts w:ascii="標楷體" w:eastAsia="標楷體" w:hAnsi="標楷體"/>
          <w:sz w:val="28"/>
          <w:szCs w:val="28"/>
        </w:rPr>
        <w:t>勞工一般體格及健康檢查之認可醫療機構者，應於每年一月、四月、七月或十月，檢附下列文件，向當地勞工主管機關為之：</w:t>
      </w:r>
    </w:p>
    <w:p w14:paraId="3890D545" w14:textId="77777777" w:rsidR="00C9541A" w:rsidRDefault="00000000">
      <w:pPr>
        <w:pStyle w:val="Standard"/>
        <w:tabs>
          <w:tab w:val="left" w:pos="3969"/>
        </w:tabs>
        <w:spacing w:line="460" w:lineRule="exact"/>
        <w:ind w:left="1984" w:right="89" w:hanging="566"/>
        <w:jc w:val="both"/>
      </w:pPr>
      <w:r>
        <w:rPr>
          <w:rFonts w:ascii="標楷體" w:eastAsia="標楷體" w:hAnsi="標楷體"/>
          <w:sz w:val="28"/>
          <w:szCs w:val="28"/>
        </w:rPr>
        <w:t>一、</w:t>
      </w:r>
      <w:r>
        <w:rPr>
          <w:rFonts w:ascii="標楷體" w:eastAsia="標楷體" w:hAnsi="標楷體"/>
          <w:sz w:val="28"/>
          <w:szCs w:val="28"/>
          <w:shd w:val="clear" w:color="auto" w:fill="FFFFFF"/>
        </w:rPr>
        <w:t>勞工</w:t>
      </w:r>
      <w:r>
        <w:rPr>
          <w:rFonts w:ascii="標楷體" w:eastAsia="標楷體" w:hAnsi="標楷體"/>
          <w:sz w:val="28"/>
          <w:szCs w:val="28"/>
        </w:rPr>
        <w:t>體格及</w:t>
      </w:r>
      <w:r>
        <w:rPr>
          <w:rFonts w:ascii="標楷體" w:eastAsia="標楷體" w:hAnsi="標楷體"/>
          <w:sz w:val="28"/>
          <w:szCs w:val="28"/>
          <w:shd w:val="clear" w:color="auto" w:fill="FFFFFF"/>
        </w:rPr>
        <w:t>健康檢查</w:t>
      </w:r>
      <w:r>
        <w:rPr>
          <w:rFonts w:ascii="標楷體" w:eastAsia="標楷體" w:hAnsi="標楷體"/>
          <w:sz w:val="28"/>
          <w:szCs w:val="28"/>
        </w:rPr>
        <w:t>認可醫療機構申請書（格式如附表四至附表六）。</w:t>
      </w:r>
    </w:p>
    <w:p w14:paraId="27527EF3" w14:textId="77777777" w:rsidR="00C9541A" w:rsidRDefault="00000000">
      <w:pPr>
        <w:pStyle w:val="Standard"/>
        <w:tabs>
          <w:tab w:val="left" w:pos="3969"/>
        </w:tabs>
        <w:spacing w:line="460" w:lineRule="exact"/>
        <w:ind w:left="1984" w:right="89" w:hanging="566"/>
        <w:jc w:val="both"/>
      </w:pPr>
      <w:r>
        <w:rPr>
          <w:rFonts w:ascii="標楷體" w:eastAsia="標楷體" w:hAnsi="標楷體"/>
          <w:sz w:val="28"/>
          <w:szCs w:val="28"/>
        </w:rPr>
        <w:t>二、符合</w:t>
      </w:r>
      <w:r>
        <w:rPr>
          <w:rFonts w:ascii="標楷體" w:eastAsia="標楷體" w:hAnsi="標楷體"/>
          <w:sz w:val="28"/>
          <w:szCs w:val="28"/>
          <w:shd w:val="clear" w:color="auto" w:fill="FFFFFF"/>
        </w:rPr>
        <w:t>第四</w:t>
      </w:r>
      <w:r>
        <w:rPr>
          <w:rFonts w:ascii="標楷體" w:eastAsia="標楷體" w:hAnsi="標楷體"/>
          <w:sz w:val="28"/>
          <w:szCs w:val="28"/>
        </w:rPr>
        <w:t>條規定之證明文件影本。</w:t>
      </w:r>
    </w:p>
    <w:p w14:paraId="22DD03AD" w14:textId="77777777" w:rsidR="00C9541A" w:rsidRDefault="00000000">
      <w:pPr>
        <w:pStyle w:val="Standard"/>
        <w:tabs>
          <w:tab w:val="left" w:pos="3969"/>
        </w:tabs>
        <w:spacing w:line="460" w:lineRule="exact"/>
        <w:ind w:left="1984" w:right="89" w:hanging="566"/>
        <w:jc w:val="both"/>
      </w:pPr>
      <w:r>
        <w:rPr>
          <w:rFonts w:ascii="標楷體" w:eastAsia="標楷體" w:hAnsi="標楷體"/>
          <w:sz w:val="28"/>
          <w:szCs w:val="28"/>
        </w:rPr>
        <w:t>三、其他經中央主管機關規定之文件。</w:t>
      </w:r>
    </w:p>
    <w:p w14:paraId="13E2BDB2" w14:textId="77777777" w:rsidR="00C9541A" w:rsidRDefault="00000000">
      <w:pPr>
        <w:pStyle w:val="Standard"/>
        <w:tabs>
          <w:tab w:val="left" w:pos="2693"/>
          <w:tab w:val="left" w:pos="2835"/>
        </w:tabs>
        <w:spacing w:line="460" w:lineRule="exact"/>
        <w:ind w:left="850" w:right="89"/>
        <w:jc w:val="both"/>
      </w:pPr>
      <w:r>
        <w:rPr>
          <w:rFonts w:ascii="標楷體" w:eastAsia="標楷體" w:hAnsi="標楷體"/>
          <w:sz w:val="28"/>
          <w:szCs w:val="28"/>
        </w:rPr>
        <w:t xml:space="preserve">    前項醫療機構申請辦理巡迴勞工一般體格及健康檢查業務時，應另檢附下列文件：</w:t>
      </w:r>
    </w:p>
    <w:p w14:paraId="7C9411D4" w14:textId="77777777" w:rsidR="00C9541A" w:rsidRDefault="00000000">
      <w:pPr>
        <w:pStyle w:val="Standard"/>
        <w:tabs>
          <w:tab w:val="left" w:pos="3969"/>
        </w:tabs>
        <w:spacing w:line="460" w:lineRule="exact"/>
        <w:ind w:left="1984" w:right="89" w:hanging="566"/>
        <w:jc w:val="both"/>
      </w:pPr>
      <w:r>
        <w:rPr>
          <w:rFonts w:ascii="標楷體" w:eastAsia="標楷體" w:hAnsi="標楷體"/>
          <w:sz w:val="28"/>
          <w:szCs w:val="28"/>
        </w:rPr>
        <w:t>一、中央</w:t>
      </w:r>
      <w:r>
        <w:rPr>
          <w:rFonts w:ascii="標楷體" w:eastAsia="標楷體" w:hAnsi="標楷體"/>
          <w:sz w:val="28"/>
          <w:szCs w:val="28"/>
          <w:shd w:val="clear" w:color="auto" w:fill="FFFFFF"/>
        </w:rPr>
        <w:t>衛生</w:t>
      </w:r>
      <w:r>
        <w:rPr>
          <w:rFonts w:ascii="標楷體" w:eastAsia="標楷體" w:hAnsi="標楷體"/>
          <w:sz w:val="28"/>
          <w:szCs w:val="28"/>
        </w:rPr>
        <w:t>福利主管機關之醫院評鑑合格證明文件影本，或聘有醫師二名以上之證明文件影本，其中一名領有中央衛生福利主管機關核發之職業醫學科專科醫師證明。</w:t>
      </w:r>
    </w:p>
    <w:p w14:paraId="577CECBF" w14:textId="77777777" w:rsidR="00C9541A" w:rsidRDefault="00000000">
      <w:pPr>
        <w:pStyle w:val="Standard"/>
        <w:tabs>
          <w:tab w:val="left" w:pos="3969"/>
        </w:tabs>
        <w:spacing w:line="460" w:lineRule="exact"/>
        <w:ind w:left="1984" w:right="89" w:hanging="566"/>
        <w:jc w:val="both"/>
      </w:pPr>
      <w:r>
        <w:rPr>
          <w:rFonts w:ascii="標楷體" w:eastAsia="標楷體" w:hAnsi="標楷體"/>
          <w:sz w:val="28"/>
          <w:szCs w:val="28"/>
        </w:rPr>
        <w:t>二、具有三年以上辦理勞工體格及健康檢查實務經驗之證明文件影本。</w:t>
      </w:r>
    </w:p>
    <w:p w14:paraId="6E93499B" w14:textId="77777777" w:rsidR="00C9541A" w:rsidRDefault="00000000">
      <w:pPr>
        <w:pStyle w:val="Standard"/>
        <w:tabs>
          <w:tab w:val="left" w:pos="3969"/>
        </w:tabs>
        <w:spacing w:line="460" w:lineRule="exact"/>
        <w:ind w:left="1984" w:right="89" w:hanging="566"/>
        <w:jc w:val="both"/>
      </w:pPr>
      <w:r>
        <w:rPr>
          <w:rFonts w:ascii="標楷體" w:eastAsia="標楷體" w:hAnsi="標楷體"/>
          <w:sz w:val="28"/>
          <w:szCs w:val="28"/>
        </w:rPr>
        <w:t>三、合格之巡迴X光車執照證明影本。租用合格之巡迴X光車者，需另檢附自申請日起有為期一年以上之租用證明影本。</w:t>
      </w:r>
    </w:p>
    <w:p w14:paraId="237BA091"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680"/>
          <w:tab w:val="left" w:pos="3596"/>
          <w:tab w:val="left" w:pos="4250"/>
          <w:tab w:val="left" w:pos="4817"/>
          <w:tab w:val="left" w:pos="5243"/>
          <w:tab w:val="left" w:pos="6344"/>
          <w:tab w:val="left" w:pos="7260"/>
          <w:tab w:val="left" w:pos="8176"/>
          <w:tab w:val="left" w:pos="9092"/>
          <w:tab w:val="left" w:pos="10008"/>
          <w:tab w:val="left" w:pos="10924"/>
          <w:tab w:val="left" w:pos="11840"/>
          <w:tab w:val="left" w:pos="12756"/>
          <w:tab w:val="left" w:pos="13672"/>
          <w:tab w:val="left" w:pos="14588"/>
          <w:tab w:val="left" w:pos="15504"/>
        </w:tabs>
        <w:spacing w:line="460" w:lineRule="exact"/>
        <w:ind w:left="848" w:hanging="848"/>
        <w:jc w:val="both"/>
      </w:pPr>
      <w:r>
        <w:rPr>
          <w:rFonts w:ascii="標楷體" w:eastAsia="標楷體" w:hAnsi="標楷體" w:cs="Courier New"/>
          <w:sz w:val="28"/>
          <w:szCs w:val="28"/>
        </w:rPr>
        <w:t>第九條　　申請為辦理勞工特殊體格及健康檢查之認可醫療機構者，應     於</w:t>
      </w:r>
      <w:r>
        <w:rPr>
          <w:rFonts w:ascii="標楷體" w:eastAsia="標楷體" w:hAnsi="標楷體"/>
          <w:sz w:val="28"/>
          <w:szCs w:val="28"/>
        </w:rPr>
        <w:t>每年一月、四月、七月或十月</w:t>
      </w:r>
      <w:r>
        <w:rPr>
          <w:rFonts w:ascii="標楷體" w:eastAsia="標楷體" w:hAnsi="標楷體" w:cs="Courier New"/>
          <w:sz w:val="28"/>
          <w:szCs w:val="28"/>
        </w:rPr>
        <w:t>，檢附下列文件，向當地勞工主     管機關為之：</w:t>
      </w:r>
    </w:p>
    <w:p w14:paraId="58CBABD2" w14:textId="77777777" w:rsidR="00C9541A" w:rsidRDefault="00000000">
      <w:pPr>
        <w:pStyle w:val="Standard"/>
        <w:tabs>
          <w:tab w:val="left" w:pos="3969"/>
        </w:tabs>
        <w:spacing w:line="460" w:lineRule="exact"/>
        <w:ind w:left="1984" w:right="89" w:hanging="566"/>
        <w:jc w:val="both"/>
      </w:pPr>
      <w:r>
        <w:rPr>
          <w:rFonts w:ascii="標楷體" w:eastAsia="標楷體" w:hAnsi="標楷體"/>
          <w:sz w:val="28"/>
          <w:szCs w:val="28"/>
        </w:rPr>
        <w:t>一、勞工體格及健康檢查認可醫療機構申請書（格式如附表四至附表六）。</w:t>
      </w:r>
    </w:p>
    <w:p w14:paraId="188B8CA1" w14:textId="77777777" w:rsidR="00C9541A" w:rsidRDefault="00000000">
      <w:pPr>
        <w:pStyle w:val="Standard"/>
        <w:tabs>
          <w:tab w:val="left" w:pos="3969"/>
        </w:tabs>
        <w:spacing w:line="460" w:lineRule="exact"/>
        <w:ind w:left="1984" w:right="89" w:hanging="566"/>
        <w:jc w:val="both"/>
      </w:pPr>
      <w:r>
        <w:rPr>
          <w:rFonts w:ascii="標楷體" w:eastAsia="標楷體" w:hAnsi="標楷體"/>
          <w:sz w:val="28"/>
          <w:szCs w:val="28"/>
        </w:rPr>
        <w:lastRenderedPageBreak/>
        <w:t>二、符合第五條規定之證明文件影本。</w:t>
      </w:r>
    </w:p>
    <w:p w14:paraId="3C9EC133" w14:textId="77777777" w:rsidR="00C9541A" w:rsidRDefault="00000000">
      <w:pPr>
        <w:pStyle w:val="Standard"/>
        <w:tabs>
          <w:tab w:val="left" w:pos="3969"/>
        </w:tabs>
        <w:spacing w:line="460" w:lineRule="exact"/>
        <w:ind w:left="1984" w:right="89" w:hanging="566"/>
        <w:jc w:val="both"/>
      </w:pPr>
      <w:r>
        <w:rPr>
          <w:rFonts w:ascii="標楷體" w:eastAsia="標楷體" w:hAnsi="標楷體"/>
          <w:sz w:val="28"/>
          <w:szCs w:val="28"/>
        </w:rPr>
        <w:t>三、胸腔科專科醫師或職業醫學科專科醫師證明文件影本（申請辦理粉塵作業類別者適用）。</w:t>
      </w:r>
    </w:p>
    <w:p w14:paraId="31668AA9" w14:textId="77777777" w:rsidR="00C9541A" w:rsidRDefault="00000000">
      <w:pPr>
        <w:pStyle w:val="Standard"/>
        <w:tabs>
          <w:tab w:val="left" w:pos="3969"/>
        </w:tabs>
        <w:spacing w:line="460" w:lineRule="exact"/>
        <w:ind w:left="1984" w:right="89" w:hanging="566"/>
        <w:jc w:val="both"/>
      </w:pPr>
      <w:r>
        <w:rPr>
          <w:rFonts w:ascii="標楷體" w:eastAsia="標楷體" w:hAnsi="標楷體"/>
          <w:sz w:val="28"/>
          <w:szCs w:val="28"/>
        </w:rPr>
        <w:t>四、聽力檢查室可容許最大背景噪音量符合附表三之最近</w:t>
      </w:r>
      <w:proofErr w:type="gramStart"/>
      <w:r>
        <w:rPr>
          <w:rFonts w:ascii="標楷體" w:eastAsia="標楷體" w:hAnsi="標楷體"/>
          <w:sz w:val="28"/>
          <w:szCs w:val="28"/>
        </w:rPr>
        <w:t>三</w:t>
      </w:r>
      <w:proofErr w:type="gramEnd"/>
      <w:r>
        <w:rPr>
          <w:rFonts w:ascii="標楷體" w:eastAsia="標楷體" w:hAnsi="標楷體"/>
          <w:sz w:val="28"/>
          <w:szCs w:val="28"/>
        </w:rPr>
        <w:t>年內檢測證明影本，及耳鼻喉科專科醫師或職業醫學科專科醫師證明文件影本（申請辦理噪音作業類別者適用）。</w:t>
      </w:r>
    </w:p>
    <w:p w14:paraId="45E233A9" w14:textId="77777777" w:rsidR="00C9541A" w:rsidRDefault="00000000">
      <w:pPr>
        <w:pStyle w:val="Standard"/>
        <w:tabs>
          <w:tab w:val="left" w:pos="3969"/>
        </w:tabs>
        <w:spacing w:line="460" w:lineRule="exact"/>
        <w:ind w:left="1984" w:right="89" w:hanging="566"/>
        <w:jc w:val="both"/>
      </w:pPr>
      <w:r>
        <w:rPr>
          <w:rFonts w:ascii="標楷體" w:eastAsia="標楷體" w:hAnsi="標楷體"/>
          <w:sz w:val="28"/>
          <w:szCs w:val="28"/>
        </w:rPr>
        <w:t>五、當地衛生主管機關</w:t>
      </w:r>
      <w:r>
        <w:rPr>
          <w:rFonts w:ascii="標楷體" w:eastAsia="標楷體" w:hAnsi="標楷體"/>
          <w:sz w:val="28"/>
          <w:szCs w:val="28"/>
          <w:shd w:val="clear" w:color="auto" w:fill="FFFFFF"/>
        </w:rPr>
        <w:t>核准登記高壓氧設備</w:t>
      </w:r>
      <w:r>
        <w:rPr>
          <w:rFonts w:ascii="標楷體" w:eastAsia="標楷體" w:hAnsi="標楷體"/>
          <w:sz w:val="28"/>
          <w:szCs w:val="28"/>
        </w:rPr>
        <w:t>證明文件影本。</w:t>
      </w:r>
      <w:r>
        <w:rPr>
          <w:rFonts w:ascii="標楷體" w:eastAsia="標楷體" w:hAnsi="標楷體"/>
          <w:color w:val="000000"/>
          <w:sz w:val="28"/>
          <w:szCs w:val="28"/>
        </w:rPr>
        <w:t>租用</w:t>
      </w:r>
      <w:r>
        <w:rPr>
          <w:rFonts w:ascii="標楷體" w:eastAsia="標楷體" w:hAnsi="標楷體"/>
          <w:color w:val="000000"/>
          <w:sz w:val="28"/>
          <w:szCs w:val="28"/>
          <w:shd w:val="clear" w:color="auto" w:fill="FFFFFF"/>
        </w:rPr>
        <w:t>核准登記之高壓氧設備</w:t>
      </w:r>
      <w:r>
        <w:rPr>
          <w:rFonts w:ascii="標楷體" w:eastAsia="標楷體" w:hAnsi="標楷體"/>
          <w:color w:val="000000"/>
          <w:sz w:val="28"/>
          <w:szCs w:val="28"/>
        </w:rPr>
        <w:t>者，需另檢附自申請日起有為期一年以上之租用證明影本</w:t>
      </w:r>
      <w:r>
        <w:rPr>
          <w:rFonts w:ascii="標楷體" w:eastAsia="標楷體" w:hAnsi="標楷體"/>
          <w:sz w:val="28"/>
          <w:szCs w:val="28"/>
        </w:rPr>
        <w:t>（申請辦理異常氣壓作業類別者適用）。</w:t>
      </w:r>
    </w:p>
    <w:p w14:paraId="11E4B210" w14:textId="77777777" w:rsidR="00C9541A" w:rsidRDefault="00000000">
      <w:pPr>
        <w:pStyle w:val="Standard"/>
        <w:tabs>
          <w:tab w:val="left" w:pos="3969"/>
        </w:tabs>
        <w:spacing w:line="460" w:lineRule="exact"/>
        <w:ind w:left="1984" w:right="89" w:hanging="566"/>
        <w:jc w:val="both"/>
      </w:pPr>
      <w:r>
        <w:rPr>
          <w:rFonts w:ascii="標楷體" w:eastAsia="標楷體" w:hAnsi="標楷體"/>
          <w:sz w:val="28"/>
          <w:szCs w:val="28"/>
        </w:rPr>
        <w:t>六、其他經中央主管機關規定者。</w:t>
      </w:r>
    </w:p>
    <w:p w14:paraId="0D8FD739" w14:textId="77777777" w:rsidR="00C9541A" w:rsidRDefault="00000000">
      <w:pPr>
        <w:pStyle w:val="Standard"/>
        <w:tabs>
          <w:tab w:val="left" w:pos="2693"/>
          <w:tab w:val="left" w:pos="2835"/>
        </w:tabs>
        <w:spacing w:line="460" w:lineRule="exact"/>
        <w:ind w:left="850" w:right="89"/>
        <w:jc w:val="both"/>
      </w:pPr>
      <w:r>
        <w:rPr>
          <w:rFonts w:ascii="標楷體" w:eastAsia="標楷體" w:hAnsi="標楷體"/>
          <w:sz w:val="28"/>
          <w:szCs w:val="28"/>
        </w:rPr>
        <w:t xml:space="preserve">　　前項醫療機構於申請辦理巡迴勞工體格及健康檢查業務時，應另檢附合格之巡迴X光車執照證明影本。租用合格之巡迴X光車者，需另檢附自申請日起有為期一年以上之租用證明影本。</w:t>
      </w:r>
    </w:p>
    <w:p w14:paraId="62405D27" w14:textId="77777777" w:rsidR="00C9541A" w:rsidRDefault="00000000">
      <w:pPr>
        <w:pStyle w:val="Standard"/>
        <w:tabs>
          <w:tab w:val="left" w:pos="2693"/>
          <w:tab w:val="left" w:pos="2835"/>
        </w:tabs>
        <w:spacing w:line="460" w:lineRule="exact"/>
        <w:ind w:left="850" w:right="89"/>
        <w:jc w:val="both"/>
      </w:pPr>
      <w:r>
        <w:rPr>
          <w:rFonts w:ascii="標楷體" w:eastAsia="標楷體" w:hAnsi="標楷體"/>
          <w:sz w:val="28"/>
          <w:szCs w:val="28"/>
        </w:rPr>
        <w:t xml:space="preserve">　　前項醫療機構辦理噪音作業勞工特殊體格及健康檢查，應於申請時一併檢附自備移動式之聽力檢查室（亭）之證明影本或自申請日起有為期一年以上之租用移動式之聽力檢查室（亭）證明影本。</w:t>
      </w:r>
    </w:p>
    <w:p w14:paraId="5A428AE4" w14:textId="77777777" w:rsidR="00C9541A" w:rsidRDefault="00000000">
      <w:pPr>
        <w:pStyle w:val="Standard"/>
        <w:tabs>
          <w:tab w:val="left" w:pos="2693"/>
          <w:tab w:val="left" w:pos="2835"/>
        </w:tabs>
        <w:spacing w:line="460" w:lineRule="exact"/>
        <w:ind w:left="850" w:right="89"/>
        <w:jc w:val="both"/>
      </w:pPr>
      <w:r>
        <w:rPr>
          <w:rFonts w:ascii="標楷體" w:eastAsia="標楷體" w:hAnsi="標楷體"/>
          <w:sz w:val="28"/>
          <w:szCs w:val="28"/>
        </w:rPr>
        <w:t xml:space="preserve">　　第一項醫療機構同時申請前條認可者，免附第一項第一款之申請書。</w:t>
      </w:r>
    </w:p>
    <w:p w14:paraId="45D731FB"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680"/>
          <w:tab w:val="left" w:pos="3596"/>
          <w:tab w:val="left" w:pos="4250"/>
          <w:tab w:val="left" w:pos="4817"/>
          <w:tab w:val="left" w:pos="5243"/>
          <w:tab w:val="left" w:pos="6344"/>
          <w:tab w:val="left" w:pos="7260"/>
          <w:tab w:val="left" w:pos="8176"/>
          <w:tab w:val="left" w:pos="9092"/>
          <w:tab w:val="left" w:pos="10008"/>
          <w:tab w:val="left" w:pos="10924"/>
          <w:tab w:val="left" w:pos="11840"/>
          <w:tab w:val="left" w:pos="12756"/>
          <w:tab w:val="left" w:pos="13672"/>
          <w:tab w:val="left" w:pos="14588"/>
          <w:tab w:val="left" w:pos="15504"/>
        </w:tabs>
        <w:spacing w:line="460" w:lineRule="exact"/>
        <w:ind w:left="848" w:hanging="848"/>
        <w:jc w:val="both"/>
      </w:pPr>
      <w:r>
        <w:rPr>
          <w:rFonts w:ascii="標楷體" w:eastAsia="標楷體" w:hAnsi="標楷體"/>
          <w:sz w:val="28"/>
          <w:szCs w:val="28"/>
        </w:rPr>
        <w:t xml:space="preserve">第十條    </w:t>
      </w:r>
      <w:r>
        <w:rPr>
          <w:rFonts w:ascii="標楷體" w:eastAsia="標楷體" w:hAnsi="標楷體" w:cs="F"/>
          <w:kern w:val="3"/>
          <w:sz w:val="28"/>
          <w:szCs w:val="28"/>
        </w:rPr>
        <w:t>醫療機構依前二條規定提出申請時，當地勞工主管機關</w:t>
      </w:r>
      <w:r>
        <w:rPr>
          <w:rFonts w:ascii="標楷體" w:eastAsia="標楷體" w:hAnsi="標楷體" w:cs="Courier New"/>
          <w:sz w:val="28"/>
          <w:szCs w:val="28"/>
        </w:rPr>
        <w:t>應予</w:t>
      </w:r>
      <w:r>
        <w:rPr>
          <w:rFonts w:ascii="標楷體" w:eastAsia="標楷體" w:hAnsi="標楷體" w:cs="F"/>
          <w:kern w:val="3"/>
          <w:sz w:val="28"/>
          <w:szCs w:val="28"/>
        </w:rPr>
        <w:t>審查，並填具醫療機構名單（格式如附表七）與檢附有關資料報請中央主管機關核定及公告。</w:t>
      </w:r>
    </w:p>
    <w:p w14:paraId="6BA54C43"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006"/>
          <w:tab w:val="left" w:pos="2922"/>
          <w:tab w:val="left" w:pos="4754"/>
          <w:tab w:val="left" w:pos="5670"/>
          <w:tab w:val="left" w:pos="6586"/>
          <w:tab w:val="left" w:pos="7502"/>
          <w:tab w:val="left" w:pos="8418"/>
          <w:tab w:val="left" w:pos="9334"/>
          <w:tab w:val="left" w:pos="10250"/>
          <w:tab w:val="left" w:pos="11166"/>
          <w:tab w:val="left" w:pos="12082"/>
          <w:tab w:val="left" w:pos="12998"/>
          <w:tab w:val="left" w:pos="13914"/>
          <w:tab w:val="left" w:pos="14830"/>
          <w:tab w:val="left" w:pos="15746"/>
        </w:tabs>
        <w:spacing w:line="460" w:lineRule="exact"/>
        <w:ind w:left="850"/>
        <w:jc w:val="both"/>
      </w:pPr>
      <w:r>
        <w:rPr>
          <w:rFonts w:ascii="標楷體" w:eastAsia="標楷體" w:hAnsi="標楷體" w:cs="F"/>
          <w:kern w:val="3"/>
          <w:sz w:val="28"/>
          <w:szCs w:val="28"/>
        </w:rPr>
        <w:t xml:space="preserve">    前項申請，應依中央主管機關公告之內容及方式登錄系統。      </w:t>
      </w:r>
    </w:p>
    <w:p w14:paraId="3F6B9DA0"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006"/>
          <w:tab w:val="left" w:pos="2922"/>
          <w:tab w:val="left" w:pos="4754"/>
          <w:tab w:val="left" w:pos="5670"/>
          <w:tab w:val="left" w:pos="6586"/>
          <w:tab w:val="left" w:pos="7502"/>
          <w:tab w:val="left" w:pos="8418"/>
          <w:tab w:val="left" w:pos="9334"/>
          <w:tab w:val="left" w:pos="10250"/>
          <w:tab w:val="left" w:pos="11166"/>
          <w:tab w:val="left" w:pos="12082"/>
          <w:tab w:val="left" w:pos="12998"/>
          <w:tab w:val="left" w:pos="13914"/>
          <w:tab w:val="left" w:pos="14830"/>
          <w:tab w:val="left" w:pos="15746"/>
        </w:tabs>
        <w:spacing w:line="460" w:lineRule="exact"/>
        <w:ind w:left="850"/>
        <w:jc w:val="both"/>
      </w:pPr>
      <w:r>
        <w:rPr>
          <w:rFonts w:ascii="標楷體" w:eastAsia="標楷體" w:hAnsi="標楷體" w:cs="F"/>
          <w:kern w:val="3"/>
          <w:sz w:val="28"/>
          <w:szCs w:val="28"/>
        </w:rPr>
        <w:t xml:space="preserve">    認可醫療機構原申請辦理勞工體格及健康檢查之</w:t>
      </w:r>
      <w:proofErr w:type="gramStart"/>
      <w:r>
        <w:rPr>
          <w:rFonts w:ascii="標楷體" w:eastAsia="標楷體" w:hAnsi="標楷體" w:cs="F"/>
          <w:kern w:val="3"/>
          <w:sz w:val="28"/>
          <w:szCs w:val="28"/>
        </w:rPr>
        <w:t>醫</w:t>
      </w:r>
      <w:proofErr w:type="gramEnd"/>
      <w:r>
        <w:rPr>
          <w:rFonts w:ascii="標楷體" w:eastAsia="標楷體" w:hAnsi="標楷體" w:cs="F"/>
          <w:kern w:val="3"/>
          <w:sz w:val="28"/>
          <w:szCs w:val="28"/>
        </w:rPr>
        <w:t>事人員，或</w:t>
      </w:r>
      <w:r>
        <w:rPr>
          <w:rFonts w:ascii="標楷體" w:eastAsia="標楷體" w:hAnsi="標楷體"/>
          <w:sz w:val="28"/>
          <w:szCs w:val="28"/>
        </w:rPr>
        <w:t>巡迴X光車及移動式之聽力檢查室（亭）之</w:t>
      </w:r>
      <w:r>
        <w:rPr>
          <w:rFonts w:ascii="標楷體" w:eastAsia="標楷體" w:hAnsi="標楷體" w:cs="F"/>
          <w:kern w:val="3"/>
          <w:sz w:val="28"/>
          <w:szCs w:val="28"/>
        </w:rPr>
        <w:t>檢查設備有異動或新增者，</w:t>
      </w:r>
      <w:proofErr w:type="gramStart"/>
      <w:r>
        <w:rPr>
          <w:rFonts w:ascii="標楷體" w:eastAsia="標楷體" w:hAnsi="標楷體" w:cs="F"/>
          <w:kern w:val="3"/>
          <w:sz w:val="28"/>
          <w:szCs w:val="28"/>
        </w:rPr>
        <w:t>應於異動</w:t>
      </w:r>
      <w:proofErr w:type="gramEnd"/>
      <w:r>
        <w:rPr>
          <w:rFonts w:ascii="標楷體" w:eastAsia="標楷體" w:hAnsi="標楷體" w:cs="F"/>
          <w:kern w:val="3"/>
          <w:sz w:val="28"/>
          <w:szCs w:val="28"/>
        </w:rPr>
        <w:t>或新增後十五日內，依前項公告方式登錄。</w:t>
      </w:r>
    </w:p>
    <w:p w14:paraId="1E8AE38F"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006"/>
          <w:tab w:val="left" w:pos="2922"/>
          <w:tab w:val="left" w:pos="4754"/>
          <w:tab w:val="left" w:pos="5670"/>
          <w:tab w:val="left" w:pos="6586"/>
          <w:tab w:val="left" w:pos="7502"/>
          <w:tab w:val="left" w:pos="8418"/>
          <w:tab w:val="left" w:pos="9334"/>
          <w:tab w:val="left" w:pos="10250"/>
          <w:tab w:val="left" w:pos="11166"/>
          <w:tab w:val="left" w:pos="12082"/>
          <w:tab w:val="left" w:pos="12998"/>
          <w:tab w:val="left" w:pos="13914"/>
          <w:tab w:val="left" w:pos="14830"/>
          <w:tab w:val="left" w:pos="15746"/>
        </w:tabs>
        <w:spacing w:line="460" w:lineRule="exact"/>
        <w:ind w:left="850"/>
        <w:jc w:val="both"/>
      </w:pPr>
      <w:r>
        <w:rPr>
          <w:rFonts w:ascii="標楷體" w:eastAsia="標楷體" w:hAnsi="標楷體" w:cs="F"/>
          <w:kern w:val="3"/>
          <w:sz w:val="28"/>
          <w:szCs w:val="28"/>
        </w:rPr>
        <w:t xml:space="preserve">    未依前項規定登錄前，異動或新增之</w:t>
      </w:r>
      <w:proofErr w:type="gramStart"/>
      <w:r>
        <w:rPr>
          <w:rFonts w:ascii="標楷體" w:eastAsia="標楷體" w:hAnsi="標楷體" w:cs="F"/>
          <w:kern w:val="3"/>
          <w:sz w:val="28"/>
          <w:szCs w:val="28"/>
        </w:rPr>
        <w:t>醫</w:t>
      </w:r>
      <w:proofErr w:type="gramEnd"/>
      <w:r>
        <w:rPr>
          <w:rFonts w:ascii="標楷體" w:eastAsia="標楷體" w:hAnsi="標楷體" w:cs="F"/>
          <w:kern w:val="3"/>
          <w:sz w:val="28"/>
          <w:szCs w:val="28"/>
        </w:rPr>
        <w:t>事人員，不得辦理勞工體格及健康檢查業務。</w:t>
      </w:r>
    </w:p>
    <w:p w14:paraId="5148B605"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006"/>
          <w:tab w:val="left" w:pos="2922"/>
          <w:tab w:val="left" w:pos="4754"/>
          <w:tab w:val="left" w:pos="5670"/>
          <w:tab w:val="left" w:pos="6586"/>
          <w:tab w:val="left" w:pos="7502"/>
          <w:tab w:val="left" w:pos="8418"/>
          <w:tab w:val="left" w:pos="9334"/>
          <w:tab w:val="left" w:pos="10250"/>
          <w:tab w:val="left" w:pos="11166"/>
          <w:tab w:val="left" w:pos="12082"/>
          <w:tab w:val="left" w:pos="12998"/>
          <w:tab w:val="left" w:pos="13914"/>
          <w:tab w:val="left" w:pos="14830"/>
          <w:tab w:val="left" w:pos="15746"/>
        </w:tabs>
        <w:spacing w:line="460" w:lineRule="exact"/>
        <w:ind w:left="850"/>
        <w:jc w:val="both"/>
      </w:pPr>
      <w:r>
        <w:rPr>
          <w:rFonts w:ascii="標楷體" w:eastAsia="標楷體" w:hAnsi="標楷體"/>
          <w:sz w:val="28"/>
          <w:szCs w:val="28"/>
        </w:rPr>
        <w:lastRenderedPageBreak/>
        <w:t xml:space="preserve">    認可醫療機構依醫療法規申請登記事項變更，經當地衛生主管機關核准，且其</w:t>
      </w:r>
      <w:r>
        <w:rPr>
          <w:rFonts w:ascii="標楷體" w:eastAsia="標楷體" w:hAnsi="標楷體" w:cs="F"/>
          <w:kern w:val="3"/>
          <w:sz w:val="28"/>
          <w:szCs w:val="28"/>
        </w:rPr>
        <w:t>醫療機構</w:t>
      </w:r>
      <w:r>
        <w:rPr>
          <w:rFonts w:ascii="標楷體" w:eastAsia="標楷體" w:hAnsi="標楷體"/>
          <w:sz w:val="28"/>
          <w:szCs w:val="28"/>
        </w:rPr>
        <w:t>開業執照字號變更者，應向</w:t>
      </w:r>
      <w:r>
        <w:rPr>
          <w:rFonts w:ascii="標楷體" w:eastAsia="標楷體" w:hAnsi="標楷體" w:cs="F"/>
          <w:kern w:val="3"/>
          <w:sz w:val="28"/>
          <w:szCs w:val="28"/>
        </w:rPr>
        <w:t>當地</w:t>
      </w:r>
      <w:r>
        <w:rPr>
          <w:rFonts w:ascii="標楷體" w:eastAsia="標楷體" w:hAnsi="標楷體"/>
          <w:sz w:val="28"/>
          <w:szCs w:val="28"/>
        </w:rPr>
        <w:t>勞工    主管機關重新提出申請，其申請期間不受前二條規定之限制。</w:t>
      </w:r>
    </w:p>
    <w:p w14:paraId="6D7BCC2F"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006"/>
          <w:tab w:val="left" w:pos="2922"/>
          <w:tab w:val="left" w:pos="4754"/>
          <w:tab w:val="left" w:pos="5670"/>
          <w:tab w:val="left" w:pos="6586"/>
          <w:tab w:val="left" w:pos="7502"/>
          <w:tab w:val="left" w:pos="8418"/>
          <w:tab w:val="left" w:pos="9334"/>
          <w:tab w:val="left" w:pos="10250"/>
          <w:tab w:val="left" w:pos="11166"/>
          <w:tab w:val="left" w:pos="12082"/>
          <w:tab w:val="left" w:pos="12998"/>
          <w:tab w:val="left" w:pos="13914"/>
          <w:tab w:val="left" w:pos="14830"/>
          <w:tab w:val="left" w:pos="15746"/>
        </w:tabs>
        <w:spacing w:line="460" w:lineRule="exact"/>
        <w:ind w:left="850"/>
        <w:jc w:val="both"/>
      </w:pPr>
      <w:r>
        <w:rPr>
          <w:rFonts w:ascii="標楷體" w:eastAsia="標楷體" w:hAnsi="標楷體"/>
          <w:sz w:val="28"/>
          <w:szCs w:val="28"/>
        </w:rPr>
        <w:t xml:space="preserve">    前項</w:t>
      </w:r>
      <w:r>
        <w:rPr>
          <w:rFonts w:ascii="標楷體" w:eastAsia="標楷體" w:hAnsi="標楷體" w:cs="F"/>
          <w:kern w:val="3"/>
          <w:sz w:val="28"/>
          <w:szCs w:val="28"/>
        </w:rPr>
        <w:t>申請未經</w:t>
      </w:r>
      <w:r>
        <w:rPr>
          <w:rFonts w:ascii="標楷體" w:eastAsia="標楷體" w:hAnsi="標楷體"/>
          <w:sz w:val="28"/>
          <w:szCs w:val="28"/>
        </w:rPr>
        <w:t>重新公告認可前，不得辦理勞工體格及健康檢查業務。</w:t>
      </w:r>
    </w:p>
    <w:p w14:paraId="41551645"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63"/>
          <w:tab w:val="left" w:pos="3879"/>
          <w:tab w:val="left" w:pos="4533"/>
          <w:tab w:val="left" w:pos="5100"/>
          <w:tab w:val="left" w:pos="5526"/>
          <w:tab w:val="left" w:pos="6627"/>
          <w:tab w:val="left" w:pos="7543"/>
          <w:tab w:val="left" w:pos="8459"/>
          <w:tab w:val="left" w:pos="9375"/>
          <w:tab w:val="left" w:pos="10291"/>
          <w:tab w:val="left" w:pos="11207"/>
          <w:tab w:val="left" w:pos="12123"/>
          <w:tab w:val="left" w:pos="13039"/>
          <w:tab w:val="left" w:pos="13955"/>
          <w:tab w:val="left" w:pos="14871"/>
          <w:tab w:val="left" w:pos="15787"/>
        </w:tabs>
        <w:spacing w:line="460" w:lineRule="exact"/>
        <w:ind w:left="1131" w:hanging="1131"/>
        <w:jc w:val="both"/>
      </w:pPr>
      <w:r>
        <w:rPr>
          <w:rFonts w:ascii="標楷體" w:eastAsia="標楷體" w:hAnsi="標楷體"/>
          <w:sz w:val="28"/>
          <w:szCs w:val="28"/>
        </w:rPr>
        <w:t>第十一條　　醫療機構認可之有效期間最長為三年；期滿繼續辦理者，應於屆滿前三</w:t>
      </w:r>
      <w:proofErr w:type="gramStart"/>
      <w:r>
        <w:rPr>
          <w:rFonts w:ascii="標楷體" w:eastAsia="標楷體" w:hAnsi="標楷體"/>
          <w:sz w:val="28"/>
          <w:szCs w:val="28"/>
        </w:rPr>
        <w:t>個</w:t>
      </w:r>
      <w:proofErr w:type="gramEnd"/>
      <w:r>
        <w:rPr>
          <w:rFonts w:ascii="標楷體" w:eastAsia="標楷體" w:hAnsi="標楷體"/>
          <w:sz w:val="28"/>
          <w:szCs w:val="28"/>
        </w:rPr>
        <w:t>月，依第八條及第九條規定提供相關文件，並檢附第四條第一項第三款所定之醫師及護理人員在職教育訓練證明，重新申請認可。</w:t>
      </w:r>
    </w:p>
    <w:p w14:paraId="78441DD2"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65"/>
          <w:tab w:val="left" w:pos="3881"/>
          <w:tab w:val="left" w:pos="4535"/>
          <w:tab w:val="left" w:pos="5102"/>
          <w:tab w:val="left" w:pos="5528"/>
          <w:tab w:val="left" w:pos="6629"/>
          <w:tab w:val="left" w:pos="7545"/>
          <w:tab w:val="left" w:pos="8461"/>
          <w:tab w:val="left" w:pos="9377"/>
          <w:tab w:val="left" w:pos="10293"/>
          <w:tab w:val="left" w:pos="11209"/>
          <w:tab w:val="left" w:pos="12125"/>
          <w:tab w:val="left" w:pos="13041"/>
          <w:tab w:val="left" w:pos="13957"/>
          <w:tab w:val="left" w:pos="14873"/>
          <w:tab w:val="left" w:pos="15789"/>
        </w:tabs>
        <w:spacing w:line="460" w:lineRule="exact"/>
        <w:ind w:left="1133"/>
        <w:jc w:val="both"/>
      </w:pPr>
      <w:r>
        <w:rPr>
          <w:rFonts w:ascii="標楷體" w:eastAsia="標楷體" w:hAnsi="標楷體"/>
          <w:sz w:val="28"/>
          <w:szCs w:val="28"/>
        </w:rPr>
        <w:t xml:space="preserve">　　</w:t>
      </w:r>
      <w:r>
        <w:rPr>
          <w:rFonts w:ascii="標楷體" w:eastAsia="標楷體" w:hAnsi="標楷體" w:cs="F"/>
          <w:kern w:val="3"/>
          <w:sz w:val="28"/>
          <w:szCs w:val="28"/>
        </w:rPr>
        <w:t>醫療機構</w:t>
      </w:r>
      <w:r>
        <w:rPr>
          <w:rFonts w:ascii="標楷體" w:eastAsia="標楷體" w:hAnsi="標楷體"/>
          <w:bCs/>
          <w:sz w:val="28"/>
          <w:szCs w:val="28"/>
        </w:rPr>
        <w:t>申請認可，有不符</w:t>
      </w:r>
      <w:r>
        <w:rPr>
          <w:rFonts w:ascii="標楷體" w:eastAsia="標楷體" w:hAnsi="標楷體"/>
          <w:sz w:val="28"/>
          <w:szCs w:val="28"/>
        </w:rPr>
        <w:t>本法或本辦法所定事項者，主管機關</w:t>
      </w:r>
      <w:r>
        <w:rPr>
          <w:rFonts w:ascii="標楷體" w:eastAsia="標楷體" w:hAnsi="標楷體"/>
          <w:bCs/>
          <w:sz w:val="28"/>
          <w:szCs w:val="28"/>
        </w:rPr>
        <w:t>得令其限期補正，屆期未補正或補正未完全者，不予受理。</w:t>
      </w:r>
    </w:p>
    <w:p w14:paraId="6838E970"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65"/>
          <w:tab w:val="left" w:pos="3881"/>
          <w:tab w:val="left" w:pos="4535"/>
          <w:tab w:val="left" w:pos="5102"/>
          <w:tab w:val="left" w:pos="5528"/>
          <w:tab w:val="left" w:pos="6629"/>
          <w:tab w:val="left" w:pos="7545"/>
          <w:tab w:val="left" w:pos="8461"/>
          <w:tab w:val="left" w:pos="9377"/>
          <w:tab w:val="left" w:pos="10293"/>
          <w:tab w:val="left" w:pos="11209"/>
          <w:tab w:val="left" w:pos="12125"/>
          <w:tab w:val="left" w:pos="13041"/>
          <w:tab w:val="left" w:pos="13957"/>
          <w:tab w:val="left" w:pos="14873"/>
          <w:tab w:val="left" w:pos="15789"/>
        </w:tabs>
        <w:spacing w:line="460" w:lineRule="exact"/>
        <w:ind w:left="1133"/>
        <w:jc w:val="both"/>
      </w:pPr>
      <w:r>
        <w:rPr>
          <w:rFonts w:ascii="標楷體" w:eastAsia="標楷體" w:hAnsi="標楷體"/>
          <w:sz w:val="28"/>
          <w:szCs w:val="28"/>
        </w:rPr>
        <w:t xml:space="preserve">　　中央</w:t>
      </w:r>
      <w:r>
        <w:rPr>
          <w:rFonts w:ascii="標楷體" w:eastAsia="標楷體" w:hAnsi="標楷體"/>
          <w:bCs/>
          <w:color w:val="000000"/>
          <w:sz w:val="28"/>
          <w:szCs w:val="28"/>
        </w:rPr>
        <w:t>主管機關</w:t>
      </w:r>
      <w:r>
        <w:rPr>
          <w:rFonts w:ascii="標楷體" w:eastAsia="標楷體" w:hAnsi="標楷體"/>
          <w:color w:val="000000"/>
          <w:sz w:val="28"/>
          <w:szCs w:val="28"/>
        </w:rPr>
        <w:t>辦理第一項認可期間之核定，得審酌下列事項：</w:t>
      </w:r>
    </w:p>
    <w:p w14:paraId="6A605A1B" w14:textId="77777777" w:rsidR="00C9541A" w:rsidRDefault="00000000">
      <w:pPr>
        <w:pStyle w:val="Standard"/>
        <w:tabs>
          <w:tab w:val="left" w:pos="4414"/>
        </w:tabs>
        <w:spacing w:line="460" w:lineRule="exact"/>
        <w:ind w:left="1699"/>
        <w:jc w:val="both"/>
      </w:pPr>
      <w:r>
        <w:rPr>
          <w:rFonts w:ascii="標楷體" w:eastAsia="標楷體" w:hAnsi="標楷體"/>
          <w:color w:val="000000"/>
          <w:sz w:val="28"/>
          <w:szCs w:val="28"/>
        </w:rPr>
        <w:t>一、申請日前</w:t>
      </w:r>
      <w:proofErr w:type="gramStart"/>
      <w:r>
        <w:rPr>
          <w:rFonts w:ascii="標楷體" w:eastAsia="標楷體" w:hAnsi="標楷體"/>
          <w:color w:val="000000"/>
          <w:sz w:val="28"/>
          <w:szCs w:val="28"/>
        </w:rPr>
        <w:t>三</w:t>
      </w:r>
      <w:proofErr w:type="gramEnd"/>
      <w:r>
        <w:rPr>
          <w:rFonts w:ascii="標楷體" w:eastAsia="標楷體" w:hAnsi="標楷體"/>
          <w:color w:val="000000"/>
          <w:sz w:val="28"/>
          <w:szCs w:val="28"/>
        </w:rPr>
        <w:t>年內之勞工體格及健康檢查業務概況。</w:t>
      </w:r>
    </w:p>
    <w:p w14:paraId="0D6DB7A5" w14:textId="77777777" w:rsidR="00C9541A" w:rsidRDefault="00000000">
      <w:pPr>
        <w:pStyle w:val="Standard"/>
        <w:tabs>
          <w:tab w:val="left" w:pos="4414"/>
        </w:tabs>
        <w:spacing w:line="460" w:lineRule="exact"/>
        <w:ind w:left="1699"/>
        <w:jc w:val="both"/>
      </w:pPr>
      <w:r>
        <w:rPr>
          <w:rFonts w:ascii="標楷體" w:eastAsia="標楷體" w:hAnsi="標楷體"/>
          <w:color w:val="000000"/>
          <w:sz w:val="28"/>
          <w:szCs w:val="28"/>
        </w:rPr>
        <w:t>二、申請日前</w:t>
      </w:r>
      <w:proofErr w:type="gramStart"/>
      <w:r>
        <w:rPr>
          <w:rFonts w:ascii="標楷體" w:eastAsia="標楷體" w:hAnsi="標楷體"/>
          <w:color w:val="000000"/>
          <w:sz w:val="28"/>
          <w:szCs w:val="28"/>
        </w:rPr>
        <w:t>三</w:t>
      </w:r>
      <w:proofErr w:type="gramEnd"/>
      <w:r>
        <w:rPr>
          <w:rFonts w:ascii="標楷體" w:eastAsia="標楷體" w:hAnsi="標楷體"/>
          <w:color w:val="000000"/>
          <w:sz w:val="28"/>
          <w:szCs w:val="28"/>
        </w:rPr>
        <w:t>年內違反本法或本辦法之情形。</w:t>
      </w:r>
    </w:p>
    <w:p w14:paraId="452AF5C1" w14:textId="77777777" w:rsidR="00C9541A" w:rsidRDefault="00000000">
      <w:pPr>
        <w:pStyle w:val="Standard"/>
        <w:tabs>
          <w:tab w:val="left" w:pos="4414"/>
        </w:tabs>
        <w:spacing w:line="460" w:lineRule="exact"/>
        <w:ind w:left="1699"/>
        <w:jc w:val="both"/>
      </w:pPr>
      <w:r>
        <w:rPr>
          <w:rFonts w:ascii="標楷體" w:eastAsia="標楷體" w:hAnsi="標楷體"/>
          <w:color w:val="000000"/>
          <w:sz w:val="28"/>
          <w:szCs w:val="28"/>
        </w:rPr>
        <w:t>三、依第二十一條辦理訪查之結果。</w:t>
      </w:r>
    </w:p>
    <w:p w14:paraId="1C22CB87" w14:textId="77777777" w:rsidR="00C9541A" w:rsidRDefault="00000000">
      <w:pPr>
        <w:pStyle w:val="Standard"/>
        <w:tabs>
          <w:tab w:val="left" w:pos="4414"/>
        </w:tabs>
        <w:spacing w:line="460" w:lineRule="exact"/>
        <w:ind w:left="1699"/>
        <w:jc w:val="both"/>
      </w:pPr>
      <w:r>
        <w:rPr>
          <w:rFonts w:ascii="標楷體" w:eastAsia="標楷體" w:hAnsi="標楷體"/>
          <w:color w:val="000000"/>
          <w:sz w:val="28"/>
          <w:szCs w:val="28"/>
        </w:rPr>
        <w:t>四、其他需評估事項。</w:t>
      </w:r>
    </w:p>
    <w:p w14:paraId="7DE6A86C"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63"/>
          <w:tab w:val="left" w:pos="3879"/>
          <w:tab w:val="left" w:pos="4533"/>
          <w:tab w:val="left" w:pos="5100"/>
          <w:tab w:val="left" w:pos="5526"/>
          <w:tab w:val="left" w:pos="6627"/>
          <w:tab w:val="left" w:pos="7543"/>
          <w:tab w:val="left" w:pos="8459"/>
          <w:tab w:val="left" w:pos="9375"/>
          <w:tab w:val="left" w:pos="10291"/>
          <w:tab w:val="left" w:pos="11207"/>
          <w:tab w:val="left" w:pos="12123"/>
          <w:tab w:val="left" w:pos="13039"/>
          <w:tab w:val="left" w:pos="13955"/>
          <w:tab w:val="left" w:pos="14871"/>
          <w:tab w:val="left" w:pos="15787"/>
        </w:tabs>
        <w:spacing w:line="460" w:lineRule="exact"/>
        <w:ind w:left="1131" w:hanging="1131"/>
        <w:jc w:val="both"/>
      </w:pPr>
      <w:r>
        <w:rPr>
          <w:rFonts w:ascii="標楷體" w:eastAsia="標楷體" w:hAnsi="標楷體"/>
          <w:color w:val="000000"/>
          <w:sz w:val="28"/>
          <w:szCs w:val="28"/>
        </w:rPr>
        <w:t>第十二條　　偏遠地區之醫療機構未符合第四條第一項第二款及第三款或第五條第一項第一款至第三款規定者，得由當地勞工主管機關會同衛生主管機關專案推薦，向中央主管機關申請；其申請程序</w:t>
      </w:r>
      <w:proofErr w:type="gramStart"/>
      <w:r>
        <w:rPr>
          <w:rFonts w:ascii="標楷體" w:eastAsia="標楷體" w:hAnsi="標楷體"/>
          <w:color w:val="000000"/>
          <w:sz w:val="28"/>
          <w:szCs w:val="28"/>
        </w:rPr>
        <w:t>準</w:t>
      </w:r>
      <w:proofErr w:type="gramEnd"/>
      <w:r>
        <w:rPr>
          <w:rFonts w:ascii="標楷體" w:eastAsia="標楷體" w:hAnsi="標楷體"/>
          <w:color w:val="000000"/>
          <w:sz w:val="28"/>
          <w:szCs w:val="28"/>
        </w:rPr>
        <w:t>用第八條至第十條規定。</w:t>
      </w:r>
    </w:p>
    <w:p w14:paraId="14D821C9"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65"/>
          <w:tab w:val="left" w:pos="3881"/>
          <w:tab w:val="left" w:pos="4535"/>
          <w:tab w:val="left" w:pos="5102"/>
          <w:tab w:val="left" w:pos="5528"/>
          <w:tab w:val="left" w:pos="6629"/>
          <w:tab w:val="left" w:pos="7545"/>
          <w:tab w:val="left" w:pos="8461"/>
          <w:tab w:val="left" w:pos="9377"/>
          <w:tab w:val="left" w:pos="10293"/>
          <w:tab w:val="left" w:pos="11209"/>
          <w:tab w:val="left" w:pos="12125"/>
          <w:tab w:val="left" w:pos="13041"/>
          <w:tab w:val="left" w:pos="13957"/>
          <w:tab w:val="left" w:pos="14873"/>
          <w:tab w:val="left" w:pos="15789"/>
        </w:tabs>
        <w:spacing w:line="460" w:lineRule="exact"/>
        <w:ind w:left="1133"/>
        <w:jc w:val="both"/>
      </w:pPr>
      <w:r>
        <w:rPr>
          <w:rFonts w:ascii="標楷體" w:eastAsia="標楷體" w:hAnsi="標楷體"/>
          <w:color w:val="000000"/>
          <w:sz w:val="28"/>
          <w:szCs w:val="28"/>
        </w:rPr>
        <w:t xml:space="preserve">　　前項醫療機構未置有足額第四條第一項第三款所定</w:t>
      </w:r>
      <w:proofErr w:type="gramStart"/>
      <w:r>
        <w:rPr>
          <w:rFonts w:ascii="標楷體" w:eastAsia="標楷體" w:hAnsi="標楷體"/>
          <w:color w:val="000000"/>
          <w:sz w:val="28"/>
          <w:szCs w:val="28"/>
        </w:rPr>
        <w:t>醫</w:t>
      </w:r>
      <w:proofErr w:type="gramEnd"/>
      <w:r>
        <w:rPr>
          <w:rFonts w:ascii="標楷體" w:eastAsia="標楷體" w:hAnsi="標楷體"/>
          <w:color w:val="000000"/>
          <w:sz w:val="28"/>
          <w:szCs w:val="28"/>
        </w:rPr>
        <w:t>事人員者，其業務之執行人員，應</w:t>
      </w:r>
      <w:r>
        <w:rPr>
          <w:rFonts w:ascii="標楷體" w:eastAsia="標楷體" w:hAnsi="標楷體"/>
          <w:bCs/>
          <w:color w:val="000000"/>
          <w:sz w:val="28"/>
          <w:szCs w:val="28"/>
        </w:rPr>
        <w:t>符合</w:t>
      </w:r>
      <w:r>
        <w:rPr>
          <w:rFonts w:ascii="標楷體" w:eastAsia="標楷體" w:hAnsi="標楷體"/>
          <w:color w:val="000000"/>
          <w:sz w:val="28"/>
          <w:szCs w:val="28"/>
        </w:rPr>
        <w:t>相關</w:t>
      </w:r>
      <w:proofErr w:type="gramStart"/>
      <w:r>
        <w:rPr>
          <w:rFonts w:ascii="標楷體" w:eastAsia="標楷體" w:hAnsi="標楷體"/>
          <w:color w:val="000000"/>
          <w:sz w:val="28"/>
          <w:szCs w:val="28"/>
        </w:rPr>
        <w:t>醫</w:t>
      </w:r>
      <w:proofErr w:type="gramEnd"/>
      <w:r>
        <w:rPr>
          <w:rFonts w:ascii="標楷體" w:eastAsia="標楷體" w:hAnsi="標楷體"/>
          <w:color w:val="000000"/>
          <w:sz w:val="28"/>
          <w:szCs w:val="28"/>
        </w:rPr>
        <w:t>事法規；未能自備檢驗設備者，應依</w:t>
      </w:r>
      <w:proofErr w:type="gramStart"/>
      <w:r>
        <w:rPr>
          <w:rFonts w:ascii="標楷體" w:eastAsia="標楷體" w:hAnsi="標楷體"/>
          <w:color w:val="000000"/>
          <w:sz w:val="28"/>
          <w:szCs w:val="28"/>
        </w:rPr>
        <w:t>醫</w:t>
      </w:r>
      <w:proofErr w:type="gramEnd"/>
      <w:r>
        <w:rPr>
          <w:rFonts w:ascii="標楷體" w:eastAsia="標楷體" w:hAnsi="標楷體"/>
          <w:color w:val="000000"/>
          <w:sz w:val="28"/>
          <w:szCs w:val="28"/>
        </w:rPr>
        <w:t>事檢驗品質需求，訂定品質管控程序，並符合下列條件之</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w:t>
      </w:r>
    </w:p>
    <w:p w14:paraId="4294DAE2" w14:textId="77777777" w:rsidR="00C9541A" w:rsidRDefault="00000000">
      <w:pPr>
        <w:pStyle w:val="Standard"/>
        <w:tabs>
          <w:tab w:val="left" w:pos="4414"/>
        </w:tabs>
        <w:spacing w:line="460" w:lineRule="exact"/>
        <w:ind w:left="1699"/>
        <w:jc w:val="both"/>
      </w:pPr>
      <w:r>
        <w:rPr>
          <w:rFonts w:ascii="標楷體" w:eastAsia="標楷體" w:hAnsi="標楷體"/>
          <w:color w:val="000000"/>
          <w:sz w:val="28"/>
          <w:szCs w:val="28"/>
        </w:rPr>
        <w:t>一、委託依本辦法自備有檢驗設備之認可醫療機構辦理。</w:t>
      </w:r>
    </w:p>
    <w:p w14:paraId="639DF926" w14:textId="77777777" w:rsidR="00C9541A" w:rsidRDefault="00000000">
      <w:pPr>
        <w:pStyle w:val="Standard"/>
        <w:tabs>
          <w:tab w:val="left" w:pos="4414"/>
        </w:tabs>
        <w:spacing w:line="460" w:lineRule="exact"/>
        <w:ind w:left="1699"/>
        <w:jc w:val="both"/>
      </w:pPr>
      <w:r>
        <w:rPr>
          <w:rFonts w:ascii="標楷體" w:eastAsia="標楷體" w:hAnsi="標楷體"/>
          <w:color w:val="000000"/>
          <w:sz w:val="28"/>
          <w:szCs w:val="28"/>
        </w:rPr>
        <w:t>二、委託辦理之機構，為取得第三</w:t>
      </w:r>
      <w:r>
        <w:rPr>
          <w:rFonts w:ascii="標楷體" w:eastAsia="標楷體" w:hAnsi="標楷體"/>
          <w:sz w:val="28"/>
          <w:szCs w:val="28"/>
        </w:rPr>
        <w:t>者認證機構之有效認證。</w:t>
      </w:r>
    </w:p>
    <w:p w14:paraId="3E6C19F8"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65"/>
          <w:tab w:val="left" w:pos="3881"/>
          <w:tab w:val="left" w:pos="4535"/>
          <w:tab w:val="left" w:pos="5102"/>
          <w:tab w:val="left" w:pos="5528"/>
          <w:tab w:val="left" w:pos="6629"/>
          <w:tab w:val="left" w:pos="7545"/>
          <w:tab w:val="left" w:pos="8461"/>
          <w:tab w:val="left" w:pos="9377"/>
          <w:tab w:val="left" w:pos="10293"/>
          <w:tab w:val="left" w:pos="11209"/>
          <w:tab w:val="left" w:pos="12125"/>
          <w:tab w:val="left" w:pos="13041"/>
          <w:tab w:val="left" w:pos="13957"/>
          <w:tab w:val="left" w:pos="14873"/>
          <w:tab w:val="left" w:pos="15789"/>
        </w:tabs>
        <w:spacing w:line="460" w:lineRule="exact"/>
        <w:ind w:left="1133"/>
        <w:jc w:val="both"/>
      </w:pPr>
      <w:r>
        <w:rPr>
          <w:rFonts w:ascii="標楷體" w:eastAsia="標楷體" w:hAnsi="標楷體"/>
          <w:sz w:val="28"/>
          <w:szCs w:val="28"/>
        </w:rPr>
        <w:lastRenderedPageBreak/>
        <w:t xml:space="preserve">　　第一項所稱偏遠地區，指人口密度低於全國平均人口密度五分之一之鄉（鎮、市、區），或距離直轄市、縣（市）政府所在地七點五公里以上之離島。</w:t>
      </w:r>
    </w:p>
    <w:p w14:paraId="542D1FE6" w14:textId="77777777" w:rsidR="00C9541A" w:rsidRDefault="00000000">
      <w:pPr>
        <w:pStyle w:val="HTML"/>
        <w:spacing w:line="460" w:lineRule="exact"/>
        <w:ind w:right="-12"/>
        <w:jc w:val="center"/>
      </w:pPr>
      <w:r>
        <w:rPr>
          <w:rFonts w:ascii="標楷體" w:eastAsia="標楷體" w:hAnsi="標楷體"/>
          <w:b/>
          <w:bCs/>
          <w:sz w:val="32"/>
          <w:szCs w:val="32"/>
        </w:rPr>
        <w:t>第四章  認可醫療機構之監督管理</w:t>
      </w:r>
    </w:p>
    <w:p w14:paraId="622DAE78"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63"/>
          <w:tab w:val="left" w:pos="3879"/>
          <w:tab w:val="left" w:pos="4533"/>
          <w:tab w:val="left" w:pos="5100"/>
          <w:tab w:val="left" w:pos="5526"/>
          <w:tab w:val="left" w:pos="6627"/>
          <w:tab w:val="left" w:pos="7543"/>
          <w:tab w:val="left" w:pos="8459"/>
          <w:tab w:val="left" w:pos="9375"/>
          <w:tab w:val="left" w:pos="10291"/>
          <w:tab w:val="left" w:pos="11207"/>
          <w:tab w:val="left" w:pos="12123"/>
          <w:tab w:val="left" w:pos="13039"/>
          <w:tab w:val="left" w:pos="13955"/>
          <w:tab w:val="left" w:pos="14871"/>
          <w:tab w:val="left" w:pos="15787"/>
        </w:tabs>
        <w:spacing w:line="460" w:lineRule="exact"/>
        <w:ind w:left="1131" w:hanging="1131"/>
        <w:jc w:val="both"/>
      </w:pPr>
      <w:r>
        <w:rPr>
          <w:rFonts w:ascii="標楷體" w:eastAsia="標楷體" w:hAnsi="標楷體"/>
          <w:sz w:val="28"/>
          <w:szCs w:val="28"/>
        </w:rPr>
        <w:t xml:space="preserve">第十三條　　</w:t>
      </w:r>
      <w:r>
        <w:rPr>
          <w:rFonts w:ascii="標楷體" w:eastAsia="標楷體" w:hAnsi="標楷體" w:cs="F"/>
          <w:kern w:val="3"/>
          <w:sz w:val="28"/>
          <w:szCs w:val="28"/>
        </w:rPr>
        <w:t>認可</w:t>
      </w:r>
      <w:r>
        <w:rPr>
          <w:rFonts w:ascii="標楷體" w:eastAsia="標楷體" w:hAnsi="標楷體"/>
          <w:sz w:val="28"/>
          <w:szCs w:val="28"/>
        </w:rPr>
        <w:t>醫療機構有下列情形之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者，應於事實發生後三十日內，向當地勞工主管機關申請停止全部或一部勞工體格及健康檢查業務，或申請廢止其認可，由當地勞工主管機關審查，並報請中央主管機關核定：</w:t>
      </w:r>
    </w:p>
    <w:p w14:paraId="0D8B0B5C" w14:textId="77777777" w:rsidR="00C9541A" w:rsidRDefault="00000000">
      <w:pPr>
        <w:pStyle w:val="Standard"/>
        <w:tabs>
          <w:tab w:val="left" w:pos="4414"/>
        </w:tabs>
        <w:spacing w:line="460" w:lineRule="exact"/>
        <w:ind w:left="1699"/>
        <w:jc w:val="both"/>
      </w:pPr>
      <w:r>
        <w:rPr>
          <w:rFonts w:ascii="標楷體" w:eastAsia="標楷體" w:hAnsi="標楷體" w:cs="細明體"/>
          <w:kern w:val="0"/>
          <w:sz w:val="28"/>
          <w:szCs w:val="28"/>
        </w:rPr>
        <w:t>一、</w:t>
      </w:r>
      <w:r>
        <w:rPr>
          <w:rFonts w:ascii="標楷體" w:eastAsia="標楷體" w:hAnsi="標楷體"/>
          <w:sz w:val="28"/>
          <w:szCs w:val="28"/>
        </w:rPr>
        <w:t>醫療</w:t>
      </w:r>
      <w:r>
        <w:rPr>
          <w:rFonts w:ascii="標楷體" w:eastAsia="標楷體" w:hAnsi="標楷體" w:cs="細明體"/>
          <w:kern w:val="0"/>
          <w:sz w:val="28"/>
          <w:szCs w:val="28"/>
        </w:rPr>
        <w:t>法所定停業或歇業之情形。</w:t>
      </w:r>
    </w:p>
    <w:p w14:paraId="2A3F9321" w14:textId="77777777" w:rsidR="00C9541A" w:rsidRDefault="00000000">
      <w:pPr>
        <w:pStyle w:val="Standard"/>
        <w:tabs>
          <w:tab w:val="left" w:pos="4414"/>
        </w:tabs>
        <w:spacing w:line="460" w:lineRule="exact"/>
        <w:ind w:left="1699"/>
        <w:jc w:val="both"/>
      </w:pPr>
      <w:r>
        <w:rPr>
          <w:rFonts w:ascii="標楷體" w:eastAsia="標楷體" w:hAnsi="標楷體" w:cs="細明體"/>
          <w:kern w:val="0"/>
          <w:sz w:val="28"/>
          <w:szCs w:val="28"/>
        </w:rPr>
        <w:t>二、原申請認可條件</w:t>
      </w:r>
      <w:proofErr w:type="gramStart"/>
      <w:r>
        <w:rPr>
          <w:rFonts w:ascii="標楷體" w:eastAsia="標楷體" w:hAnsi="標楷體" w:cs="細明體"/>
          <w:kern w:val="0"/>
          <w:sz w:val="28"/>
          <w:szCs w:val="28"/>
        </w:rPr>
        <w:t>異動致資格</w:t>
      </w:r>
      <w:proofErr w:type="gramEnd"/>
      <w:r>
        <w:rPr>
          <w:rFonts w:ascii="標楷體" w:eastAsia="標楷體" w:hAnsi="標楷體" w:cs="細明體"/>
          <w:kern w:val="0"/>
          <w:sz w:val="28"/>
          <w:szCs w:val="28"/>
        </w:rPr>
        <w:t>不符。</w:t>
      </w:r>
    </w:p>
    <w:p w14:paraId="63FC1022" w14:textId="77777777" w:rsidR="00C9541A" w:rsidRDefault="00000000">
      <w:pPr>
        <w:pStyle w:val="Standard"/>
        <w:tabs>
          <w:tab w:val="left" w:pos="4414"/>
        </w:tabs>
        <w:spacing w:line="460" w:lineRule="exact"/>
        <w:ind w:left="1699"/>
        <w:jc w:val="both"/>
      </w:pPr>
      <w:r>
        <w:rPr>
          <w:rFonts w:ascii="標楷體" w:eastAsia="標楷體" w:hAnsi="標楷體" w:cs="細明體"/>
          <w:kern w:val="0"/>
          <w:sz w:val="28"/>
          <w:szCs w:val="28"/>
        </w:rPr>
        <w:t>三、考量營運</w:t>
      </w:r>
      <w:r>
        <w:rPr>
          <w:rFonts w:ascii="標楷體" w:eastAsia="標楷體" w:hAnsi="標楷體"/>
          <w:sz w:val="28"/>
          <w:szCs w:val="28"/>
        </w:rPr>
        <w:t>因素</w:t>
      </w:r>
      <w:r>
        <w:rPr>
          <w:rFonts w:ascii="標楷體" w:eastAsia="標楷體" w:hAnsi="標楷體" w:cs="細明體"/>
          <w:kern w:val="0"/>
          <w:sz w:val="28"/>
          <w:szCs w:val="28"/>
        </w:rPr>
        <w:t>中止辦理。</w:t>
      </w:r>
    </w:p>
    <w:p w14:paraId="5803DC90" w14:textId="77777777" w:rsidR="00C9541A" w:rsidRDefault="00000000">
      <w:pPr>
        <w:pStyle w:val="Standard"/>
        <w:tabs>
          <w:tab w:val="left" w:pos="4414"/>
        </w:tabs>
        <w:spacing w:line="460" w:lineRule="exact"/>
        <w:ind w:left="1699"/>
        <w:jc w:val="both"/>
      </w:pPr>
      <w:r>
        <w:rPr>
          <w:rFonts w:ascii="標楷體" w:eastAsia="標楷體" w:hAnsi="標楷體" w:cs="細明體"/>
          <w:kern w:val="0"/>
          <w:sz w:val="28"/>
          <w:szCs w:val="28"/>
        </w:rPr>
        <w:t>四、其他經</w:t>
      </w:r>
      <w:r>
        <w:rPr>
          <w:rFonts w:ascii="標楷體" w:eastAsia="標楷體" w:hAnsi="標楷體"/>
          <w:sz w:val="28"/>
          <w:szCs w:val="28"/>
        </w:rPr>
        <w:t>中央主管機關</w:t>
      </w:r>
      <w:r>
        <w:rPr>
          <w:rFonts w:ascii="標楷體" w:eastAsia="標楷體" w:hAnsi="標楷體" w:cs="細明體"/>
          <w:kern w:val="0"/>
          <w:sz w:val="28"/>
          <w:szCs w:val="28"/>
        </w:rPr>
        <w:t>公告之事項。</w:t>
      </w:r>
    </w:p>
    <w:p w14:paraId="273175F4"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65"/>
          <w:tab w:val="left" w:pos="3881"/>
          <w:tab w:val="left" w:pos="4535"/>
          <w:tab w:val="left" w:pos="5102"/>
          <w:tab w:val="left" w:pos="5528"/>
          <w:tab w:val="left" w:pos="6629"/>
          <w:tab w:val="left" w:pos="7545"/>
          <w:tab w:val="left" w:pos="8461"/>
          <w:tab w:val="left" w:pos="9377"/>
          <w:tab w:val="left" w:pos="10293"/>
          <w:tab w:val="left" w:pos="11209"/>
          <w:tab w:val="left" w:pos="12125"/>
          <w:tab w:val="left" w:pos="13041"/>
          <w:tab w:val="left" w:pos="13957"/>
          <w:tab w:val="left" w:pos="14873"/>
          <w:tab w:val="left" w:pos="15789"/>
        </w:tabs>
        <w:spacing w:line="460" w:lineRule="exact"/>
        <w:ind w:left="1133"/>
        <w:jc w:val="both"/>
      </w:pPr>
      <w:r>
        <w:rPr>
          <w:rFonts w:ascii="標楷體" w:eastAsia="標楷體" w:hAnsi="標楷體"/>
          <w:sz w:val="28"/>
          <w:szCs w:val="28"/>
        </w:rPr>
        <w:t xml:space="preserve">　　前項停止</w:t>
      </w:r>
      <w:proofErr w:type="gramStart"/>
      <w:r>
        <w:rPr>
          <w:rFonts w:ascii="標楷體" w:eastAsia="標楷體" w:hAnsi="標楷體"/>
          <w:sz w:val="28"/>
          <w:szCs w:val="28"/>
        </w:rPr>
        <w:t>期間，</w:t>
      </w:r>
      <w:proofErr w:type="gramEnd"/>
      <w:r>
        <w:rPr>
          <w:rFonts w:ascii="標楷體" w:eastAsia="標楷體" w:hAnsi="標楷體"/>
          <w:sz w:val="28"/>
          <w:szCs w:val="28"/>
        </w:rPr>
        <w:t>每次最長為一年，且醫療機構於認可期間內，請求</w:t>
      </w:r>
      <w:r>
        <w:rPr>
          <w:rFonts w:ascii="標楷體" w:eastAsia="標楷體" w:hAnsi="標楷體" w:cs="F"/>
          <w:kern w:val="3"/>
          <w:sz w:val="28"/>
          <w:szCs w:val="28"/>
        </w:rPr>
        <w:t>停止</w:t>
      </w:r>
      <w:r>
        <w:rPr>
          <w:rFonts w:ascii="標楷體" w:eastAsia="標楷體" w:hAnsi="標楷體"/>
          <w:sz w:val="28"/>
          <w:szCs w:val="28"/>
        </w:rPr>
        <w:t>之次數不得超過二次。</w:t>
      </w:r>
    </w:p>
    <w:p w14:paraId="2F86CBDC"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65"/>
          <w:tab w:val="left" w:pos="3881"/>
          <w:tab w:val="left" w:pos="4535"/>
          <w:tab w:val="left" w:pos="5102"/>
          <w:tab w:val="left" w:pos="5528"/>
          <w:tab w:val="left" w:pos="6629"/>
          <w:tab w:val="left" w:pos="7545"/>
          <w:tab w:val="left" w:pos="8461"/>
          <w:tab w:val="left" w:pos="9377"/>
          <w:tab w:val="left" w:pos="10293"/>
          <w:tab w:val="left" w:pos="11209"/>
          <w:tab w:val="left" w:pos="12125"/>
          <w:tab w:val="left" w:pos="13041"/>
          <w:tab w:val="left" w:pos="13957"/>
          <w:tab w:val="left" w:pos="14873"/>
          <w:tab w:val="left" w:pos="15789"/>
        </w:tabs>
        <w:spacing w:line="460" w:lineRule="exact"/>
        <w:ind w:left="1133"/>
        <w:jc w:val="both"/>
      </w:pPr>
      <w:r>
        <w:rPr>
          <w:rFonts w:ascii="標楷體" w:eastAsia="標楷體" w:hAnsi="標楷體"/>
          <w:sz w:val="28"/>
          <w:szCs w:val="28"/>
        </w:rPr>
        <w:t xml:space="preserve">　　認可醫療機構經核准停止全部或一部勞工體格及健康檢查業務期間或期滿恢復辦理者，應於停止期間或屆滿前三十日，以書面註明復業理由，並檢附相關證明文件，由當地勞工主管機關審查後，報請中央主管機關核定；逾期未辦理復業者，中央主管機關得廢止其認可。</w:t>
      </w:r>
    </w:p>
    <w:p w14:paraId="614795EE"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63"/>
          <w:tab w:val="left" w:pos="3879"/>
          <w:tab w:val="left" w:pos="4533"/>
          <w:tab w:val="left" w:pos="5100"/>
          <w:tab w:val="left" w:pos="5526"/>
          <w:tab w:val="left" w:pos="6627"/>
          <w:tab w:val="left" w:pos="7543"/>
          <w:tab w:val="left" w:pos="8459"/>
          <w:tab w:val="left" w:pos="9375"/>
          <w:tab w:val="left" w:pos="10291"/>
          <w:tab w:val="left" w:pos="11207"/>
          <w:tab w:val="left" w:pos="12123"/>
          <w:tab w:val="left" w:pos="13039"/>
          <w:tab w:val="left" w:pos="13955"/>
          <w:tab w:val="left" w:pos="14871"/>
          <w:tab w:val="left" w:pos="15787"/>
        </w:tabs>
        <w:spacing w:line="460" w:lineRule="exact"/>
        <w:ind w:left="1131" w:hanging="1131"/>
        <w:jc w:val="both"/>
      </w:pPr>
      <w:r>
        <w:rPr>
          <w:rFonts w:ascii="標楷體" w:eastAsia="標楷體" w:hAnsi="標楷體"/>
          <w:sz w:val="28"/>
          <w:szCs w:val="28"/>
        </w:rPr>
        <w:t>第十四條　　認可醫療機構應使辦理勞工體格與健康檢查之醫師及護理人員，接受</w:t>
      </w:r>
      <w:r>
        <w:rPr>
          <w:rFonts w:ascii="標楷體" w:eastAsia="標楷體" w:hAnsi="標楷體" w:cs="F"/>
          <w:kern w:val="3"/>
          <w:sz w:val="28"/>
          <w:szCs w:val="28"/>
        </w:rPr>
        <w:t>下列</w:t>
      </w:r>
      <w:r>
        <w:rPr>
          <w:rFonts w:ascii="標楷體" w:eastAsia="標楷體" w:hAnsi="標楷體"/>
          <w:sz w:val="28"/>
          <w:szCs w:val="28"/>
        </w:rPr>
        <w:t>各款課程之在職教育訓練，其訓練時間每三年合計至少十小時：</w:t>
      </w:r>
    </w:p>
    <w:p w14:paraId="124FB197" w14:textId="77777777" w:rsidR="00C9541A" w:rsidRDefault="00000000">
      <w:pPr>
        <w:pStyle w:val="Standard"/>
        <w:tabs>
          <w:tab w:val="left" w:pos="4414"/>
        </w:tabs>
        <w:spacing w:line="460" w:lineRule="exact"/>
        <w:ind w:left="1699"/>
        <w:jc w:val="both"/>
      </w:pPr>
      <w:r>
        <w:rPr>
          <w:rFonts w:ascii="標楷體" w:eastAsia="標楷體" w:hAnsi="標楷體"/>
          <w:sz w:val="28"/>
          <w:szCs w:val="28"/>
        </w:rPr>
        <w:t>一、職業</w:t>
      </w:r>
      <w:r>
        <w:rPr>
          <w:rFonts w:ascii="標楷體" w:eastAsia="標楷體" w:hAnsi="標楷體" w:cs="細明體"/>
          <w:kern w:val="0"/>
          <w:sz w:val="28"/>
          <w:szCs w:val="28"/>
        </w:rPr>
        <w:t>衛生</w:t>
      </w:r>
      <w:r>
        <w:rPr>
          <w:rFonts w:ascii="標楷體" w:eastAsia="標楷體" w:hAnsi="標楷體"/>
          <w:sz w:val="28"/>
          <w:szCs w:val="28"/>
        </w:rPr>
        <w:t>及健康檢查相關法規。</w:t>
      </w:r>
    </w:p>
    <w:p w14:paraId="165CB770" w14:textId="77777777" w:rsidR="00C9541A" w:rsidRDefault="00000000">
      <w:pPr>
        <w:pStyle w:val="Standard"/>
        <w:tabs>
          <w:tab w:val="left" w:pos="4414"/>
        </w:tabs>
        <w:spacing w:line="460" w:lineRule="exact"/>
        <w:ind w:left="1699"/>
        <w:jc w:val="both"/>
      </w:pPr>
      <w:r>
        <w:rPr>
          <w:rFonts w:ascii="標楷體" w:eastAsia="標楷體" w:hAnsi="標楷體" w:cs="細明體"/>
          <w:kern w:val="0"/>
          <w:sz w:val="28"/>
          <w:szCs w:val="28"/>
        </w:rPr>
        <w:t>二、健康檢查</w:t>
      </w:r>
      <w:r>
        <w:rPr>
          <w:rFonts w:ascii="標楷體" w:eastAsia="標楷體" w:hAnsi="標楷體"/>
          <w:sz w:val="28"/>
          <w:szCs w:val="28"/>
        </w:rPr>
        <w:t>品質。</w:t>
      </w:r>
    </w:p>
    <w:p w14:paraId="7DF60565" w14:textId="77777777" w:rsidR="00C9541A" w:rsidRDefault="00000000">
      <w:pPr>
        <w:pStyle w:val="Standard"/>
        <w:tabs>
          <w:tab w:val="left" w:pos="4414"/>
        </w:tabs>
        <w:spacing w:line="460" w:lineRule="exact"/>
        <w:ind w:left="1699"/>
        <w:jc w:val="both"/>
      </w:pPr>
      <w:r>
        <w:rPr>
          <w:rFonts w:ascii="標楷體" w:eastAsia="標楷體" w:hAnsi="標楷體"/>
          <w:sz w:val="28"/>
          <w:szCs w:val="28"/>
        </w:rPr>
        <w:t>三、健康管理及健康促進。</w:t>
      </w:r>
    </w:p>
    <w:p w14:paraId="6239FF5B"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65"/>
          <w:tab w:val="left" w:pos="3881"/>
          <w:tab w:val="left" w:pos="4535"/>
          <w:tab w:val="left" w:pos="5102"/>
          <w:tab w:val="left" w:pos="5528"/>
          <w:tab w:val="left" w:pos="6629"/>
          <w:tab w:val="left" w:pos="7545"/>
          <w:tab w:val="left" w:pos="8461"/>
          <w:tab w:val="left" w:pos="9377"/>
          <w:tab w:val="left" w:pos="10293"/>
          <w:tab w:val="left" w:pos="11209"/>
          <w:tab w:val="left" w:pos="12125"/>
          <w:tab w:val="left" w:pos="13041"/>
          <w:tab w:val="left" w:pos="13957"/>
          <w:tab w:val="left" w:pos="14873"/>
          <w:tab w:val="left" w:pos="15789"/>
        </w:tabs>
        <w:spacing w:line="460" w:lineRule="exact"/>
        <w:ind w:left="1133"/>
        <w:jc w:val="both"/>
      </w:pPr>
      <w:r>
        <w:rPr>
          <w:rFonts w:ascii="標楷體" w:eastAsia="標楷體" w:hAnsi="標楷體"/>
          <w:sz w:val="28"/>
          <w:szCs w:val="28"/>
        </w:rPr>
        <w:t xml:space="preserve">　　辦理勞工體格及健康檢查之醫師為職業醫學科專科醫師者，認可醫療機構應使其接受前項第一款所定課程之在職教育訓練，其訓練時間每三年合計至少二小時，不受前項規定之限制。</w:t>
      </w:r>
    </w:p>
    <w:p w14:paraId="66063613"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552"/>
          <w:tab w:val="left" w:pos="2966"/>
          <w:tab w:val="left" w:pos="3882"/>
          <w:tab w:val="left" w:pos="4798"/>
          <w:tab w:val="left" w:pos="5714"/>
          <w:tab w:val="left" w:pos="6630"/>
          <w:tab w:val="left" w:pos="7546"/>
          <w:tab w:val="left" w:pos="8462"/>
          <w:tab w:val="left" w:pos="9378"/>
          <w:tab w:val="left" w:pos="10294"/>
          <w:tab w:val="left" w:pos="11210"/>
          <w:tab w:val="left" w:pos="12126"/>
          <w:tab w:val="left" w:pos="13042"/>
          <w:tab w:val="left" w:pos="13958"/>
          <w:tab w:val="left" w:pos="14874"/>
          <w:tab w:val="left" w:pos="15790"/>
        </w:tabs>
        <w:spacing w:line="460" w:lineRule="exact"/>
        <w:ind w:left="1134"/>
        <w:jc w:val="both"/>
      </w:pPr>
      <w:r>
        <w:rPr>
          <w:rFonts w:ascii="標楷體" w:eastAsia="標楷體" w:hAnsi="標楷體"/>
          <w:sz w:val="28"/>
          <w:szCs w:val="28"/>
        </w:rPr>
        <w:t xml:space="preserve">    前二項之訓練，得於中央主管機關或其認可之機構建置之網路學習，其時數之</w:t>
      </w:r>
      <w:proofErr w:type="gramStart"/>
      <w:r>
        <w:rPr>
          <w:rFonts w:ascii="標楷體" w:eastAsia="標楷體" w:hAnsi="標楷體"/>
          <w:sz w:val="28"/>
          <w:szCs w:val="28"/>
        </w:rPr>
        <w:t>採</w:t>
      </w:r>
      <w:proofErr w:type="gramEnd"/>
      <w:r>
        <w:rPr>
          <w:rFonts w:ascii="標楷體" w:eastAsia="標楷體" w:hAnsi="標楷體"/>
          <w:sz w:val="28"/>
          <w:szCs w:val="28"/>
        </w:rPr>
        <w:t>計不超過五小時。</w:t>
      </w:r>
    </w:p>
    <w:p w14:paraId="175565F3"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63"/>
          <w:tab w:val="left" w:pos="3879"/>
          <w:tab w:val="left" w:pos="4533"/>
          <w:tab w:val="left" w:pos="5100"/>
          <w:tab w:val="left" w:pos="5526"/>
          <w:tab w:val="left" w:pos="6627"/>
          <w:tab w:val="left" w:pos="7543"/>
          <w:tab w:val="left" w:pos="8459"/>
          <w:tab w:val="left" w:pos="9375"/>
          <w:tab w:val="left" w:pos="10291"/>
          <w:tab w:val="left" w:pos="11207"/>
          <w:tab w:val="left" w:pos="12123"/>
          <w:tab w:val="left" w:pos="13039"/>
          <w:tab w:val="left" w:pos="13955"/>
          <w:tab w:val="left" w:pos="14871"/>
          <w:tab w:val="left" w:pos="15787"/>
        </w:tabs>
        <w:spacing w:line="460" w:lineRule="exact"/>
        <w:ind w:left="1131" w:hanging="1131"/>
        <w:jc w:val="both"/>
      </w:pPr>
      <w:r>
        <w:rPr>
          <w:rFonts w:ascii="標楷體" w:eastAsia="標楷體" w:hAnsi="標楷體"/>
          <w:sz w:val="28"/>
          <w:szCs w:val="28"/>
        </w:rPr>
        <w:lastRenderedPageBreak/>
        <w:t>第十五條    認可醫療機構辦理巡迴檢查時，應依下列規定辦理：</w:t>
      </w:r>
    </w:p>
    <w:p w14:paraId="4234D619" w14:textId="77777777" w:rsidR="00C9541A" w:rsidRDefault="00000000">
      <w:pPr>
        <w:pStyle w:val="Standard"/>
        <w:tabs>
          <w:tab w:val="left" w:pos="4983"/>
        </w:tabs>
        <w:spacing w:line="460" w:lineRule="exact"/>
        <w:ind w:left="2268" w:hanging="566"/>
        <w:jc w:val="both"/>
      </w:pPr>
      <w:r>
        <w:rPr>
          <w:rFonts w:ascii="標楷體" w:eastAsia="標楷體" w:hAnsi="標楷體"/>
          <w:sz w:val="28"/>
          <w:szCs w:val="28"/>
        </w:rPr>
        <w:t>一、置有醫師、</w:t>
      </w:r>
      <w:proofErr w:type="gramStart"/>
      <w:r>
        <w:rPr>
          <w:rFonts w:ascii="標楷體" w:eastAsia="標楷體" w:hAnsi="標楷體"/>
          <w:sz w:val="28"/>
          <w:szCs w:val="28"/>
        </w:rPr>
        <w:t>醫</w:t>
      </w:r>
      <w:proofErr w:type="gramEnd"/>
      <w:r>
        <w:rPr>
          <w:rFonts w:ascii="標楷體" w:eastAsia="標楷體" w:hAnsi="標楷體"/>
          <w:sz w:val="28"/>
          <w:szCs w:val="28"/>
        </w:rPr>
        <w:t>事檢驗師（生）、護理人員及其他相關檢查之必要</w:t>
      </w:r>
      <w:proofErr w:type="gramStart"/>
      <w:r>
        <w:rPr>
          <w:rFonts w:ascii="標楷體" w:eastAsia="標楷體" w:hAnsi="標楷體"/>
          <w:sz w:val="28"/>
          <w:szCs w:val="28"/>
        </w:rPr>
        <w:t>醫</w:t>
      </w:r>
      <w:proofErr w:type="gramEnd"/>
      <w:r>
        <w:rPr>
          <w:rFonts w:ascii="標楷體" w:eastAsia="標楷體" w:hAnsi="標楷體"/>
          <w:sz w:val="28"/>
          <w:szCs w:val="28"/>
        </w:rPr>
        <w:t>事人員各一人以上在現場執行業務。</w:t>
      </w:r>
    </w:p>
    <w:p w14:paraId="0006471E" w14:textId="77777777" w:rsidR="00C9541A" w:rsidRDefault="00000000">
      <w:pPr>
        <w:pStyle w:val="Standard"/>
        <w:tabs>
          <w:tab w:val="left" w:pos="4983"/>
        </w:tabs>
        <w:spacing w:line="460" w:lineRule="exact"/>
        <w:ind w:left="2268" w:hanging="566"/>
        <w:jc w:val="both"/>
      </w:pPr>
      <w:r>
        <w:rPr>
          <w:rFonts w:ascii="標楷體" w:eastAsia="標楷體" w:hAnsi="標楷體"/>
          <w:sz w:val="28"/>
          <w:szCs w:val="28"/>
        </w:rPr>
        <w:t>二、辦理噪音作業勞工特殊體格及健康檢查時，其聽力檢查室（亭）背景噪音量，於實施勞工聽力檢查</w:t>
      </w:r>
      <w:proofErr w:type="gramStart"/>
      <w:r>
        <w:rPr>
          <w:rFonts w:ascii="標楷體" w:eastAsia="標楷體" w:hAnsi="標楷體"/>
          <w:sz w:val="28"/>
          <w:szCs w:val="28"/>
        </w:rPr>
        <w:t>期間，</w:t>
      </w:r>
      <w:proofErr w:type="gramEnd"/>
      <w:r>
        <w:rPr>
          <w:rFonts w:ascii="標楷體" w:eastAsia="標楷體" w:hAnsi="標楷體"/>
          <w:sz w:val="28"/>
          <w:szCs w:val="28"/>
        </w:rPr>
        <w:t>測定值符合附表三之規定，並留存紀錄。</w:t>
      </w:r>
    </w:p>
    <w:p w14:paraId="0BE2E8B3" w14:textId="77777777" w:rsidR="00C9541A" w:rsidRDefault="00000000">
      <w:pPr>
        <w:pStyle w:val="Standard"/>
        <w:tabs>
          <w:tab w:val="left" w:pos="4983"/>
        </w:tabs>
        <w:spacing w:line="460" w:lineRule="exact"/>
        <w:ind w:left="2268" w:hanging="566"/>
        <w:jc w:val="both"/>
      </w:pPr>
      <w:r>
        <w:rPr>
          <w:rFonts w:ascii="標楷體" w:eastAsia="標楷體" w:hAnsi="標楷體"/>
          <w:sz w:val="28"/>
          <w:szCs w:val="28"/>
        </w:rPr>
        <w:t>三、依</w:t>
      </w:r>
      <w:r>
        <w:rPr>
          <w:rFonts w:ascii="標楷體" w:eastAsia="標楷體" w:hAnsi="標楷體" w:cs="細明體"/>
          <w:kern w:val="0"/>
          <w:sz w:val="28"/>
          <w:szCs w:val="28"/>
        </w:rPr>
        <w:t>中央</w:t>
      </w:r>
      <w:r>
        <w:rPr>
          <w:rFonts w:ascii="標楷體" w:eastAsia="標楷體" w:hAnsi="標楷體"/>
          <w:sz w:val="28"/>
          <w:szCs w:val="28"/>
        </w:rPr>
        <w:t>主管機關公告之內容及方式登錄系統。</w:t>
      </w:r>
    </w:p>
    <w:p w14:paraId="1B05C13F"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63"/>
          <w:tab w:val="left" w:pos="3879"/>
          <w:tab w:val="left" w:pos="4533"/>
          <w:tab w:val="left" w:pos="5100"/>
          <w:tab w:val="left" w:pos="5526"/>
          <w:tab w:val="left" w:pos="6627"/>
          <w:tab w:val="left" w:pos="7543"/>
          <w:tab w:val="left" w:pos="8459"/>
          <w:tab w:val="left" w:pos="9375"/>
          <w:tab w:val="left" w:pos="10291"/>
          <w:tab w:val="left" w:pos="11207"/>
          <w:tab w:val="left" w:pos="12123"/>
          <w:tab w:val="left" w:pos="13039"/>
          <w:tab w:val="left" w:pos="13955"/>
          <w:tab w:val="left" w:pos="14871"/>
          <w:tab w:val="left" w:pos="15787"/>
        </w:tabs>
        <w:spacing w:line="460" w:lineRule="exact"/>
        <w:ind w:left="1131" w:hanging="1131"/>
        <w:jc w:val="both"/>
      </w:pPr>
      <w:r>
        <w:rPr>
          <w:rFonts w:ascii="標楷體" w:eastAsia="標楷體" w:hAnsi="標楷體"/>
          <w:sz w:val="28"/>
          <w:szCs w:val="28"/>
        </w:rPr>
        <w:t xml:space="preserve">第十六條　　</w:t>
      </w:r>
      <w:r>
        <w:rPr>
          <w:rFonts w:ascii="標楷體" w:eastAsia="標楷體" w:hAnsi="標楷體"/>
          <w:sz w:val="28"/>
          <w:szCs w:val="28"/>
          <w:shd w:val="clear" w:color="auto" w:fill="F9FBFB"/>
        </w:rPr>
        <w:t>勞工特殊體格及健康檢查認可醫療機構，辦理勞工</w:t>
      </w:r>
      <w:proofErr w:type="gramStart"/>
      <w:r>
        <w:rPr>
          <w:rFonts w:ascii="標楷體" w:eastAsia="標楷體" w:hAnsi="標楷體"/>
          <w:sz w:val="28"/>
          <w:szCs w:val="28"/>
          <w:shd w:val="clear" w:color="auto" w:fill="F9FBFB"/>
        </w:rPr>
        <w:t>健康保</w:t>
      </w:r>
      <w:proofErr w:type="gramEnd"/>
      <w:r>
        <w:rPr>
          <w:rFonts w:ascii="標楷體" w:eastAsia="標楷體" w:hAnsi="標楷體"/>
          <w:sz w:val="28"/>
          <w:szCs w:val="28"/>
          <w:shd w:val="clear" w:color="auto" w:fill="F9FBFB"/>
        </w:rPr>
        <w:t xml:space="preserve">       護規則第二條附表一所定特別危害健康作業定期健康檢查管理分級之判讀，應由職業醫學科專科醫師為之。</w:t>
      </w:r>
    </w:p>
    <w:p w14:paraId="46D34115"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63"/>
          <w:tab w:val="left" w:pos="3879"/>
          <w:tab w:val="left" w:pos="4533"/>
          <w:tab w:val="left" w:pos="5100"/>
          <w:tab w:val="left" w:pos="5526"/>
          <w:tab w:val="left" w:pos="6627"/>
          <w:tab w:val="left" w:pos="7543"/>
          <w:tab w:val="left" w:pos="8459"/>
          <w:tab w:val="left" w:pos="9375"/>
          <w:tab w:val="left" w:pos="10291"/>
          <w:tab w:val="left" w:pos="11207"/>
          <w:tab w:val="left" w:pos="12123"/>
          <w:tab w:val="left" w:pos="13039"/>
          <w:tab w:val="left" w:pos="13955"/>
          <w:tab w:val="left" w:pos="14871"/>
          <w:tab w:val="left" w:pos="15787"/>
        </w:tabs>
        <w:spacing w:line="460" w:lineRule="exact"/>
        <w:ind w:left="1131" w:hanging="1131"/>
        <w:jc w:val="both"/>
      </w:pPr>
      <w:r>
        <w:rPr>
          <w:rFonts w:ascii="標楷體" w:eastAsia="標楷體" w:hAnsi="標楷體"/>
          <w:sz w:val="28"/>
          <w:szCs w:val="28"/>
        </w:rPr>
        <w:t>第十七條　　認可醫療機構應依中央主管機關認可之類別，辦理勞工體       格及健康檢查。</w:t>
      </w:r>
    </w:p>
    <w:p w14:paraId="317496ED"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65"/>
          <w:tab w:val="left" w:pos="3881"/>
          <w:tab w:val="left" w:pos="4535"/>
          <w:tab w:val="left" w:pos="5102"/>
          <w:tab w:val="left" w:pos="5528"/>
          <w:tab w:val="left" w:pos="6629"/>
          <w:tab w:val="left" w:pos="7545"/>
          <w:tab w:val="left" w:pos="8461"/>
          <w:tab w:val="left" w:pos="9377"/>
          <w:tab w:val="left" w:pos="10293"/>
          <w:tab w:val="left" w:pos="11209"/>
          <w:tab w:val="left" w:pos="12125"/>
          <w:tab w:val="left" w:pos="13041"/>
          <w:tab w:val="left" w:pos="13957"/>
          <w:tab w:val="left" w:pos="14873"/>
          <w:tab w:val="left" w:pos="15789"/>
        </w:tabs>
        <w:spacing w:line="460" w:lineRule="exact"/>
        <w:ind w:left="1133"/>
        <w:jc w:val="both"/>
      </w:pPr>
      <w:r>
        <w:rPr>
          <w:rFonts w:ascii="標楷體" w:eastAsia="標楷體" w:hAnsi="標楷體"/>
          <w:sz w:val="28"/>
          <w:szCs w:val="28"/>
        </w:rPr>
        <w:t xml:space="preserve">    前項檢查項目、紀錄及其保存期間，</w:t>
      </w:r>
      <w:proofErr w:type="gramStart"/>
      <w:r>
        <w:rPr>
          <w:rFonts w:ascii="標楷體" w:eastAsia="標楷體" w:hAnsi="標楷體"/>
          <w:sz w:val="28"/>
          <w:szCs w:val="28"/>
        </w:rPr>
        <w:t>準</w:t>
      </w:r>
      <w:proofErr w:type="gramEnd"/>
      <w:r>
        <w:rPr>
          <w:rFonts w:ascii="標楷體" w:eastAsia="標楷體" w:hAnsi="標楷體"/>
          <w:sz w:val="28"/>
          <w:szCs w:val="28"/>
        </w:rPr>
        <w:t>用勞工健康保護</w:t>
      </w:r>
      <w:proofErr w:type="gramStart"/>
      <w:r>
        <w:rPr>
          <w:rFonts w:ascii="標楷體" w:eastAsia="標楷體" w:hAnsi="標楷體"/>
          <w:sz w:val="28"/>
          <w:szCs w:val="28"/>
        </w:rPr>
        <w:t>規</w:t>
      </w:r>
      <w:proofErr w:type="gramEnd"/>
      <w:r>
        <w:rPr>
          <w:rFonts w:ascii="標楷體" w:eastAsia="標楷體" w:hAnsi="標楷體"/>
          <w:sz w:val="28"/>
          <w:szCs w:val="28"/>
        </w:rPr>
        <w:t xml:space="preserve">  則之規定。</w:t>
      </w:r>
    </w:p>
    <w:p w14:paraId="60CEC2D6"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65"/>
          <w:tab w:val="left" w:pos="3881"/>
          <w:tab w:val="left" w:pos="4535"/>
          <w:tab w:val="left" w:pos="5102"/>
          <w:tab w:val="left" w:pos="5528"/>
          <w:tab w:val="left" w:pos="6629"/>
          <w:tab w:val="left" w:pos="7545"/>
          <w:tab w:val="left" w:pos="8461"/>
          <w:tab w:val="left" w:pos="9377"/>
          <w:tab w:val="left" w:pos="10293"/>
          <w:tab w:val="left" w:pos="11209"/>
          <w:tab w:val="left" w:pos="12125"/>
          <w:tab w:val="left" w:pos="13041"/>
          <w:tab w:val="left" w:pos="13957"/>
          <w:tab w:val="left" w:pos="14873"/>
          <w:tab w:val="left" w:pos="15789"/>
        </w:tabs>
        <w:spacing w:line="460" w:lineRule="exact"/>
        <w:ind w:left="1133"/>
        <w:jc w:val="both"/>
      </w:pPr>
      <w:r>
        <w:rPr>
          <w:rFonts w:ascii="標楷體" w:eastAsia="標楷體" w:hAnsi="標楷體"/>
          <w:sz w:val="28"/>
          <w:szCs w:val="28"/>
        </w:rPr>
        <w:t xml:space="preserve">    第一項之檢查，應由認可醫療機構所聘僱且執業登記於該機構之</w:t>
      </w:r>
      <w:proofErr w:type="gramStart"/>
      <w:r>
        <w:rPr>
          <w:rFonts w:ascii="標楷體" w:eastAsia="標楷體" w:hAnsi="標楷體"/>
          <w:sz w:val="28"/>
          <w:szCs w:val="28"/>
        </w:rPr>
        <w:t>醫</w:t>
      </w:r>
      <w:proofErr w:type="gramEnd"/>
      <w:r>
        <w:rPr>
          <w:rFonts w:ascii="標楷體" w:eastAsia="標楷體" w:hAnsi="標楷體"/>
          <w:sz w:val="28"/>
          <w:szCs w:val="28"/>
        </w:rPr>
        <w:t>事人員為之。但噪音作業聽力檢查之聽力師及前條所定檢查結果管理分級判讀之醫師，得依各類</w:t>
      </w:r>
      <w:proofErr w:type="gramStart"/>
      <w:r>
        <w:rPr>
          <w:rFonts w:ascii="標楷體" w:eastAsia="標楷體" w:hAnsi="標楷體"/>
          <w:sz w:val="28"/>
          <w:szCs w:val="28"/>
        </w:rPr>
        <w:t>醫</w:t>
      </w:r>
      <w:proofErr w:type="gramEnd"/>
      <w:r>
        <w:rPr>
          <w:rFonts w:ascii="標楷體" w:eastAsia="標楷體" w:hAnsi="標楷體"/>
          <w:sz w:val="28"/>
          <w:szCs w:val="28"/>
        </w:rPr>
        <w:t>事人員有關法律規定，經事先報准，至該認可醫療機構辦理。</w:t>
      </w:r>
    </w:p>
    <w:p w14:paraId="7715632E"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65"/>
          <w:tab w:val="left" w:pos="3881"/>
          <w:tab w:val="left" w:pos="4535"/>
          <w:tab w:val="left" w:pos="5102"/>
          <w:tab w:val="left" w:pos="5528"/>
          <w:tab w:val="left" w:pos="6629"/>
          <w:tab w:val="left" w:pos="7545"/>
          <w:tab w:val="left" w:pos="8461"/>
          <w:tab w:val="left" w:pos="9377"/>
          <w:tab w:val="left" w:pos="10293"/>
          <w:tab w:val="left" w:pos="11209"/>
          <w:tab w:val="left" w:pos="12125"/>
          <w:tab w:val="left" w:pos="13041"/>
          <w:tab w:val="left" w:pos="13957"/>
          <w:tab w:val="left" w:pos="14873"/>
          <w:tab w:val="left" w:pos="15789"/>
        </w:tabs>
        <w:spacing w:line="460" w:lineRule="exact"/>
        <w:ind w:left="1133"/>
        <w:jc w:val="both"/>
      </w:pPr>
      <w:r>
        <w:rPr>
          <w:rFonts w:ascii="標楷體" w:eastAsia="標楷體" w:hAnsi="標楷體"/>
          <w:sz w:val="28"/>
          <w:szCs w:val="28"/>
        </w:rPr>
        <w:t xml:space="preserve">    第一項檢查項目，</w:t>
      </w:r>
      <w:proofErr w:type="gramStart"/>
      <w:r>
        <w:rPr>
          <w:rFonts w:ascii="標楷體" w:eastAsia="標楷體" w:hAnsi="標楷體"/>
          <w:sz w:val="28"/>
          <w:szCs w:val="28"/>
        </w:rPr>
        <w:t>除血中</w:t>
      </w:r>
      <w:proofErr w:type="gramEnd"/>
      <w:r>
        <w:rPr>
          <w:rFonts w:ascii="標楷體" w:eastAsia="標楷體" w:hAnsi="標楷體"/>
          <w:sz w:val="28"/>
          <w:szCs w:val="28"/>
        </w:rPr>
        <w:t>鉛、尿中鉛、尿</w:t>
      </w:r>
      <w:proofErr w:type="gramStart"/>
      <w:r>
        <w:rPr>
          <w:rFonts w:ascii="標楷體" w:eastAsia="標楷體" w:hAnsi="標楷體"/>
          <w:sz w:val="28"/>
          <w:szCs w:val="28"/>
        </w:rPr>
        <w:t>中鎳、</w:t>
      </w:r>
      <w:proofErr w:type="gramEnd"/>
      <w:r>
        <w:rPr>
          <w:rFonts w:ascii="標楷體" w:eastAsia="標楷體" w:hAnsi="標楷體"/>
          <w:sz w:val="28"/>
          <w:szCs w:val="28"/>
        </w:rPr>
        <w:t>尿中無機砷、尿中鎘、血</w:t>
      </w:r>
      <w:proofErr w:type="gramStart"/>
      <w:r>
        <w:rPr>
          <w:rFonts w:ascii="標楷體" w:eastAsia="標楷體" w:hAnsi="標楷體"/>
          <w:sz w:val="28"/>
          <w:szCs w:val="28"/>
        </w:rPr>
        <w:t>中汞、尿中汞、</w:t>
      </w:r>
      <w:proofErr w:type="gramEnd"/>
      <w:r>
        <w:rPr>
          <w:rFonts w:ascii="標楷體" w:eastAsia="標楷體" w:hAnsi="標楷體"/>
          <w:sz w:val="28"/>
          <w:szCs w:val="28"/>
        </w:rPr>
        <w:t>尿中鉻、</w:t>
      </w:r>
      <w:proofErr w:type="gramStart"/>
      <w:r>
        <w:rPr>
          <w:rFonts w:ascii="標楷體" w:eastAsia="標楷體" w:hAnsi="標楷體"/>
          <w:sz w:val="28"/>
          <w:szCs w:val="28"/>
        </w:rPr>
        <w:t>血清銦或其他</w:t>
      </w:r>
      <w:proofErr w:type="gramEnd"/>
      <w:r>
        <w:rPr>
          <w:rFonts w:ascii="標楷體" w:eastAsia="標楷體" w:hAnsi="標楷體"/>
          <w:sz w:val="28"/>
          <w:szCs w:val="28"/>
        </w:rPr>
        <w:t>經中央主管機關指定公告之項目，得由經中央主管機關指定公告之機構辦理外，不得委託其他機構辦理。</w:t>
      </w:r>
    </w:p>
    <w:p w14:paraId="0A8ADAF1"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65"/>
          <w:tab w:val="left" w:pos="3881"/>
          <w:tab w:val="left" w:pos="4535"/>
          <w:tab w:val="left" w:pos="5102"/>
          <w:tab w:val="left" w:pos="5528"/>
          <w:tab w:val="left" w:pos="6629"/>
          <w:tab w:val="left" w:pos="7545"/>
          <w:tab w:val="left" w:pos="8461"/>
          <w:tab w:val="left" w:pos="9377"/>
          <w:tab w:val="left" w:pos="10293"/>
          <w:tab w:val="left" w:pos="11209"/>
          <w:tab w:val="left" w:pos="12125"/>
          <w:tab w:val="left" w:pos="13041"/>
          <w:tab w:val="left" w:pos="13957"/>
          <w:tab w:val="left" w:pos="14873"/>
          <w:tab w:val="left" w:pos="15789"/>
        </w:tabs>
        <w:spacing w:line="460" w:lineRule="exact"/>
        <w:ind w:left="1133"/>
        <w:jc w:val="both"/>
      </w:pPr>
      <w:r>
        <w:rPr>
          <w:rFonts w:ascii="標楷體" w:eastAsia="標楷體" w:hAnsi="標楷體"/>
          <w:sz w:val="28"/>
          <w:szCs w:val="28"/>
        </w:rPr>
        <w:t xml:space="preserve">    前項受委託辦理檢驗之機構，應取得第三者認證機構之有效認證。</w:t>
      </w:r>
    </w:p>
    <w:p w14:paraId="0BFE1384"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65"/>
          <w:tab w:val="left" w:pos="3881"/>
          <w:tab w:val="left" w:pos="4535"/>
          <w:tab w:val="left" w:pos="5102"/>
          <w:tab w:val="left" w:pos="5528"/>
          <w:tab w:val="left" w:pos="6629"/>
          <w:tab w:val="left" w:pos="7545"/>
          <w:tab w:val="left" w:pos="8461"/>
          <w:tab w:val="left" w:pos="9377"/>
          <w:tab w:val="left" w:pos="10293"/>
          <w:tab w:val="left" w:pos="11209"/>
          <w:tab w:val="left" w:pos="12125"/>
          <w:tab w:val="left" w:pos="13041"/>
          <w:tab w:val="left" w:pos="13957"/>
          <w:tab w:val="left" w:pos="14873"/>
          <w:tab w:val="left" w:pos="15789"/>
        </w:tabs>
        <w:spacing w:line="460" w:lineRule="exact"/>
        <w:ind w:left="1133"/>
        <w:jc w:val="both"/>
      </w:pPr>
      <w:r>
        <w:rPr>
          <w:rFonts w:ascii="標楷體" w:eastAsia="標楷體" w:hAnsi="標楷體"/>
          <w:sz w:val="28"/>
          <w:szCs w:val="28"/>
        </w:rPr>
        <w:t xml:space="preserve">    認可醫療機構對於前往檢查之勞工，無正當理由，不得拒絕。</w:t>
      </w:r>
    </w:p>
    <w:p w14:paraId="2D3F58C4"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63"/>
          <w:tab w:val="left" w:pos="3879"/>
          <w:tab w:val="left" w:pos="4533"/>
          <w:tab w:val="left" w:pos="5100"/>
          <w:tab w:val="left" w:pos="5526"/>
          <w:tab w:val="left" w:pos="6627"/>
          <w:tab w:val="left" w:pos="7543"/>
          <w:tab w:val="left" w:pos="8459"/>
          <w:tab w:val="left" w:pos="9375"/>
          <w:tab w:val="left" w:pos="10291"/>
          <w:tab w:val="left" w:pos="11207"/>
          <w:tab w:val="left" w:pos="12123"/>
          <w:tab w:val="left" w:pos="13039"/>
          <w:tab w:val="left" w:pos="13955"/>
          <w:tab w:val="left" w:pos="14871"/>
          <w:tab w:val="left" w:pos="15787"/>
        </w:tabs>
        <w:spacing w:line="460" w:lineRule="exact"/>
        <w:ind w:left="1131" w:hanging="1131"/>
        <w:jc w:val="both"/>
      </w:pPr>
      <w:r>
        <w:rPr>
          <w:rFonts w:ascii="標楷體" w:eastAsia="標楷體" w:hAnsi="標楷體"/>
          <w:sz w:val="28"/>
          <w:szCs w:val="28"/>
        </w:rPr>
        <w:t>第十八條　　認可醫療機構應依認可之類別，訂定辦理勞工體格與健康檢查之品質及管理計畫，據以執行。</w:t>
      </w:r>
    </w:p>
    <w:p w14:paraId="723D1850"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65"/>
          <w:tab w:val="left" w:pos="3881"/>
          <w:tab w:val="left" w:pos="4535"/>
          <w:tab w:val="left" w:pos="5102"/>
          <w:tab w:val="left" w:pos="5528"/>
          <w:tab w:val="left" w:pos="6629"/>
          <w:tab w:val="left" w:pos="7545"/>
          <w:tab w:val="left" w:pos="8461"/>
          <w:tab w:val="left" w:pos="9377"/>
          <w:tab w:val="left" w:pos="10293"/>
          <w:tab w:val="left" w:pos="11209"/>
          <w:tab w:val="left" w:pos="12125"/>
          <w:tab w:val="left" w:pos="13041"/>
          <w:tab w:val="left" w:pos="13957"/>
          <w:tab w:val="left" w:pos="14873"/>
          <w:tab w:val="left" w:pos="15789"/>
        </w:tabs>
        <w:spacing w:line="460" w:lineRule="exact"/>
        <w:ind w:left="1133"/>
        <w:jc w:val="both"/>
      </w:pPr>
      <w:r>
        <w:rPr>
          <w:rFonts w:ascii="標楷體" w:eastAsia="標楷體" w:hAnsi="標楷體"/>
          <w:sz w:val="28"/>
          <w:szCs w:val="28"/>
        </w:rPr>
        <w:t xml:space="preserve">    前項品質及管理計畫，其內容應包括下列事項，並依實際需要評估成效及檢討：</w:t>
      </w:r>
    </w:p>
    <w:p w14:paraId="2CDAAF59" w14:textId="77777777" w:rsidR="00C9541A" w:rsidRDefault="00000000">
      <w:pPr>
        <w:pStyle w:val="Standard"/>
        <w:tabs>
          <w:tab w:val="left" w:pos="4983"/>
        </w:tabs>
        <w:spacing w:line="460" w:lineRule="exact"/>
        <w:ind w:left="2268" w:hanging="566"/>
        <w:jc w:val="both"/>
      </w:pPr>
      <w:r>
        <w:rPr>
          <w:rFonts w:ascii="標楷體" w:eastAsia="標楷體" w:hAnsi="標楷體"/>
          <w:sz w:val="28"/>
          <w:szCs w:val="28"/>
        </w:rPr>
        <w:lastRenderedPageBreak/>
        <w:t>一、組織及權責。</w:t>
      </w:r>
    </w:p>
    <w:p w14:paraId="5C85AD97" w14:textId="77777777" w:rsidR="00C9541A" w:rsidRDefault="00000000">
      <w:pPr>
        <w:pStyle w:val="Standard"/>
        <w:tabs>
          <w:tab w:val="left" w:pos="4983"/>
        </w:tabs>
        <w:spacing w:line="460" w:lineRule="exact"/>
        <w:ind w:left="2268" w:hanging="566"/>
        <w:jc w:val="both"/>
      </w:pPr>
      <w:r>
        <w:rPr>
          <w:rFonts w:ascii="標楷體" w:eastAsia="標楷體" w:hAnsi="標楷體"/>
          <w:sz w:val="28"/>
          <w:szCs w:val="28"/>
        </w:rPr>
        <w:t>二、</w:t>
      </w:r>
      <w:r>
        <w:rPr>
          <w:rFonts w:ascii="標楷體" w:eastAsia="標楷體" w:hAnsi="標楷體" w:cs="細明體"/>
          <w:kern w:val="0"/>
          <w:sz w:val="28"/>
          <w:szCs w:val="28"/>
        </w:rPr>
        <w:t>檢查場所</w:t>
      </w:r>
      <w:r>
        <w:rPr>
          <w:rFonts w:ascii="標楷體" w:eastAsia="標楷體" w:hAnsi="標楷體"/>
          <w:sz w:val="28"/>
          <w:szCs w:val="28"/>
        </w:rPr>
        <w:t>之標示、安全及隱私保護。</w:t>
      </w:r>
    </w:p>
    <w:p w14:paraId="0F6165E8" w14:textId="77777777" w:rsidR="00C9541A" w:rsidRDefault="00000000">
      <w:pPr>
        <w:pStyle w:val="Standard"/>
        <w:tabs>
          <w:tab w:val="left" w:pos="4983"/>
        </w:tabs>
        <w:spacing w:line="460" w:lineRule="exact"/>
        <w:ind w:left="2268" w:hanging="566"/>
        <w:jc w:val="both"/>
      </w:pPr>
      <w:r>
        <w:rPr>
          <w:rFonts w:ascii="標楷體" w:eastAsia="標楷體" w:hAnsi="標楷體"/>
          <w:sz w:val="28"/>
          <w:szCs w:val="28"/>
        </w:rPr>
        <w:t>三、</w:t>
      </w:r>
      <w:proofErr w:type="gramStart"/>
      <w:r>
        <w:rPr>
          <w:rFonts w:ascii="標楷體" w:eastAsia="標楷體" w:hAnsi="標楷體"/>
          <w:sz w:val="28"/>
          <w:szCs w:val="28"/>
        </w:rPr>
        <w:t>醫</w:t>
      </w:r>
      <w:proofErr w:type="gramEnd"/>
      <w:r>
        <w:rPr>
          <w:rFonts w:ascii="標楷體" w:eastAsia="標楷體" w:hAnsi="標楷體"/>
          <w:sz w:val="28"/>
          <w:szCs w:val="28"/>
        </w:rPr>
        <w:t>事人員教育訓練。</w:t>
      </w:r>
    </w:p>
    <w:p w14:paraId="268F25E9" w14:textId="77777777" w:rsidR="00C9541A" w:rsidRDefault="00000000">
      <w:pPr>
        <w:pStyle w:val="Standard"/>
        <w:tabs>
          <w:tab w:val="left" w:pos="4983"/>
        </w:tabs>
        <w:spacing w:line="460" w:lineRule="exact"/>
        <w:ind w:left="2268" w:hanging="566"/>
        <w:jc w:val="both"/>
      </w:pPr>
      <w:r>
        <w:rPr>
          <w:rFonts w:ascii="標楷體" w:eastAsia="標楷體" w:hAnsi="標楷體"/>
          <w:sz w:val="28"/>
          <w:szCs w:val="28"/>
        </w:rPr>
        <w:t>四、</w:t>
      </w:r>
      <w:r>
        <w:rPr>
          <w:rFonts w:ascii="標楷體" w:eastAsia="標楷體" w:hAnsi="標楷體" w:cs="細明體"/>
          <w:kern w:val="0"/>
          <w:sz w:val="28"/>
          <w:szCs w:val="28"/>
        </w:rPr>
        <w:t>儀器</w:t>
      </w:r>
      <w:r>
        <w:rPr>
          <w:rFonts w:ascii="標楷體" w:eastAsia="標楷體" w:hAnsi="標楷體"/>
          <w:sz w:val="28"/>
          <w:szCs w:val="28"/>
        </w:rPr>
        <w:t>設備及實驗室管理。</w:t>
      </w:r>
    </w:p>
    <w:p w14:paraId="5CAE3110" w14:textId="77777777" w:rsidR="00C9541A" w:rsidRDefault="00000000">
      <w:pPr>
        <w:pStyle w:val="Standard"/>
        <w:tabs>
          <w:tab w:val="left" w:pos="4983"/>
        </w:tabs>
        <w:spacing w:line="460" w:lineRule="exact"/>
        <w:ind w:left="2268" w:hanging="566"/>
        <w:jc w:val="both"/>
      </w:pPr>
      <w:r>
        <w:rPr>
          <w:rFonts w:ascii="標楷體" w:eastAsia="標楷體" w:hAnsi="標楷體"/>
          <w:sz w:val="28"/>
          <w:szCs w:val="28"/>
        </w:rPr>
        <w:t>五、勞工體格及健康檢查之執行程序。</w:t>
      </w:r>
    </w:p>
    <w:p w14:paraId="219D0F5A" w14:textId="77777777" w:rsidR="00C9541A" w:rsidRDefault="00000000">
      <w:pPr>
        <w:pStyle w:val="Standard"/>
        <w:tabs>
          <w:tab w:val="left" w:pos="4983"/>
        </w:tabs>
        <w:spacing w:line="460" w:lineRule="exact"/>
        <w:ind w:left="2268" w:hanging="566"/>
        <w:jc w:val="both"/>
      </w:pPr>
      <w:r>
        <w:rPr>
          <w:rFonts w:ascii="標楷體" w:eastAsia="標楷體" w:hAnsi="標楷體"/>
          <w:sz w:val="28"/>
          <w:szCs w:val="28"/>
        </w:rPr>
        <w:t>六、勞工體格及健康檢查結果之處理程序。</w:t>
      </w:r>
    </w:p>
    <w:p w14:paraId="2162AFB0" w14:textId="77777777" w:rsidR="00C9541A" w:rsidRDefault="00000000">
      <w:pPr>
        <w:pStyle w:val="Standard"/>
        <w:tabs>
          <w:tab w:val="left" w:pos="4983"/>
        </w:tabs>
        <w:spacing w:line="460" w:lineRule="exact"/>
        <w:ind w:left="2268" w:hanging="566"/>
        <w:jc w:val="both"/>
      </w:pPr>
      <w:r>
        <w:rPr>
          <w:rFonts w:ascii="標楷體" w:eastAsia="標楷體" w:hAnsi="標楷體"/>
          <w:sz w:val="28"/>
          <w:szCs w:val="28"/>
        </w:rPr>
        <w:t>七、</w:t>
      </w:r>
      <w:r>
        <w:rPr>
          <w:rFonts w:ascii="標楷體" w:eastAsia="標楷體" w:hAnsi="標楷體" w:cs="細明體"/>
          <w:kern w:val="0"/>
          <w:sz w:val="28"/>
          <w:szCs w:val="28"/>
        </w:rPr>
        <w:t>檢查</w:t>
      </w:r>
      <w:r>
        <w:rPr>
          <w:rFonts w:ascii="標楷體" w:eastAsia="標楷體" w:hAnsi="標楷體"/>
          <w:sz w:val="28"/>
          <w:szCs w:val="28"/>
        </w:rPr>
        <w:t>報告及紀錄之管理。</w:t>
      </w:r>
    </w:p>
    <w:p w14:paraId="61FAAB0F" w14:textId="77777777" w:rsidR="00C9541A" w:rsidRDefault="00000000">
      <w:pPr>
        <w:pStyle w:val="Standard"/>
        <w:tabs>
          <w:tab w:val="left" w:pos="4983"/>
        </w:tabs>
        <w:spacing w:line="460" w:lineRule="exact"/>
        <w:ind w:left="2268" w:hanging="566"/>
        <w:jc w:val="both"/>
      </w:pPr>
      <w:r>
        <w:rPr>
          <w:rFonts w:ascii="標楷體" w:eastAsia="標楷體" w:hAnsi="標楷體"/>
          <w:sz w:val="28"/>
          <w:szCs w:val="28"/>
        </w:rPr>
        <w:t>八、其他經中央主管機關公告之事項。</w:t>
      </w:r>
    </w:p>
    <w:p w14:paraId="68813A29"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65"/>
          <w:tab w:val="left" w:pos="3881"/>
          <w:tab w:val="left" w:pos="4535"/>
          <w:tab w:val="left" w:pos="5102"/>
          <w:tab w:val="left" w:pos="5528"/>
          <w:tab w:val="left" w:pos="6629"/>
          <w:tab w:val="left" w:pos="7545"/>
          <w:tab w:val="left" w:pos="8461"/>
          <w:tab w:val="left" w:pos="9377"/>
          <w:tab w:val="left" w:pos="10293"/>
          <w:tab w:val="left" w:pos="11209"/>
          <w:tab w:val="left" w:pos="12125"/>
          <w:tab w:val="left" w:pos="13041"/>
          <w:tab w:val="left" w:pos="13957"/>
          <w:tab w:val="left" w:pos="14873"/>
          <w:tab w:val="left" w:pos="15789"/>
        </w:tabs>
        <w:spacing w:line="460" w:lineRule="exact"/>
        <w:ind w:left="1133"/>
        <w:jc w:val="both"/>
      </w:pPr>
      <w:r>
        <w:rPr>
          <w:rFonts w:ascii="標楷體" w:eastAsia="標楷體" w:hAnsi="標楷體"/>
          <w:sz w:val="28"/>
          <w:szCs w:val="28"/>
        </w:rPr>
        <w:t xml:space="preserve">    第一項所定執行事項與實施管理之文件及紀錄，應至少保存三年。</w:t>
      </w:r>
    </w:p>
    <w:p w14:paraId="40A11D52"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63"/>
          <w:tab w:val="left" w:pos="3879"/>
          <w:tab w:val="left" w:pos="4533"/>
          <w:tab w:val="left" w:pos="5100"/>
          <w:tab w:val="left" w:pos="5526"/>
          <w:tab w:val="left" w:pos="6627"/>
          <w:tab w:val="left" w:pos="7543"/>
          <w:tab w:val="left" w:pos="8459"/>
          <w:tab w:val="left" w:pos="9375"/>
          <w:tab w:val="left" w:pos="10291"/>
          <w:tab w:val="left" w:pos="11207"/>
          <w:tab w:val="left" w:pos="12123"/>
          <w:tab w:val="left" w:pos="13039"/>
          <w:tab w:val="left" w:pos="13955"/>
          <w:tab w:val="left" w:pos="14871"/>
          <w:tab w:val="left" w:pos="15787"/>
        </w:tabs>
        <w:spacing w:line="460" w:lineRule="exact"/>
        <w:ind w:left="1131" w:hanging="1131"/>
        <w:jc w:val="both"/>
      </w:pPr>
      <w:r>
        <w:rPr>
          <w:rFonts w:ascii="標楷體" w:eastAsia="標楷體" w:hAnsi="標楷體"/>
          <w:sz w:val="28"/>
          <w:szCs w:val="28"/>
        </w:rPr>
        <w:t>第十九條　　認可醫療機構對於勞工健康檢查之結果，應依中央主管機關公告之內容、方式及期限，辦理通報。</w:t>
      </w:r>
    </w:p>
    <w:p w14:paraId="7FEEB83D"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63"/>
          <w:tab w:val="left" w:pos="3879"/>
          <w:tab w:val="left" w:pos="4533"/>
          <w:tab w:val="left" w:pos="5100"/>
          <w:tab w:val="left" w:pos="5526"/>
          <w:tab w:val="left" w:pos="6627"/>
          <w:tab w:val="left" w:pos="7543"/>
          <w:tab w:val="left" w:pos="8459"/>
          <w:tab w:val="left" w:pos="9375"/>
          <w:tab w:val="left" w:pos="10291"/>
          <w:tab w:val="left" w:pos="11207"/>
          <w:tab w:val="left" w:pos="12123"/>
          <w:tab w:val="left" w:pos="13039"/>
          <w:tab w:val="left" w:pos="13955"/>
          <w:tab w:val="left" w:pos="14871"/>
          <w:tab w:val="left" w:pos="15787"/>
        </w:tabs>
        <w:spacing w:line="460" w:lineRule="exact"/>
        <w:ind w:left="1131" w:hanging="1131"/>
        <w:jc w:val="both"/>
      </w:pPr>
      <w:r>
        <w:rPr>
          <w:rFonts w:ascii="標楷體" w:eastAsia="標楷體" w:hAnsi="標楷體"/>
          <w:sz w:val="28"/>
          <w:szCs w:val="28"/>
        </w:rPr>
        <w:t>第二十條　　勞工主管機關得會同衛生主管機關，查核認可醫療機構辦理勞工體格及健康檢查業務，發現有違反規定之情事者，應令其限期改正。</w:t>
      </w:r>
    </w:p>
    <w:p w14:paraId="041EFA1E"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65"/>
          <w:tab w:val="left" w:pos="3881"/>
          <w:tab w:val="left" w:pos="4535"/>
          <w:tab w:val="left" w:pos="5102"/>
          <w:tab w:val="left" w:pos="5528"/>
          <w:tab w:val="left" w:pos="6629"/>
          <w:tab w:val="left" w:pos="7545"/>
          <w:tab w:val="left" w:pos="8461"/>
          <w:tab w:val="left" w:pos="9377"/>
          <w:tab w:val="left" w:pos="10293"/>
          <w:tab w:val="left" w:pos="11209"/>
          <w:tab w:val="left" w:pos="12125"/>
          <w:tab w:val="left" w:pos="13041"/>
          <w:tab w:val="left" w:pos="13957"/>
          <w:tab w:val="left" w:pos="14873"/>
          <w:tab w:val="left" w:pos="15789"/>
        </w:tabs>
        <w:spacing w:line="460" w:lineRule="exact"/>
        <w:ind w:left="1133"/>
        <w:jc w:val="both"/>
      </w:pPr>
      <w:r>
        <w:rPr>
          <w:rFonts w:ascii="標楷體" w:eastAsia="標楷體" w:hAnsi="標楷體"/>
          <w:sz w:val="28"/>
          <w:szCs w:val="28"/>
        </w:rPr>
        <w:t xml:space="preserve">    認可醫療機構就前項主管機關令其改正之事項，應於限期內提出改正之書面報告。</w:t>
      </w:r>
    </w:p>
    <w:p w14:paraId="336E116A"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65"/>
          <w:tab w:val="left" w:pos="3881"/>
          <w:tab w:val="left" w:pos="4535"/>
          <w:tab w:val="left" w:pos="5102"/>
          <w:tab w:val="left" w:pos="5528"/>
          <w:tab w:val="left" w:pos="6629"/>
          <w:tab w:val="left" w:pos="7545"/>
          <w:tab w:val="left" w:pos="8461"/>
          <w:tab w:val="left" w:pos="9377"/>
          <w:tab w:val="left" w:pos="10293"/>
          <w:tab w:val="left" w:pos="11209"/>
          <w:tab w:val="left" w:pos="12125"/>
          <w:tab w:val="left" w:pos="13041"/>
          <w:tab w:val="left" w:pos="13957"/>
          <w:tab w:val="left" w:pos="14873"/>
          <w:tab w:val="left" w:pos="15789"/>
        </w:tabs>
        <w:spacing w:line="460" w:lineRule="exact"/>
        <w:ind w:left="1133"/>
        <w:jc w:val="both"/>
      </w:pPr>
      <w:r>
        <w:rPr>
          <w:rFonts w:ascii="標楷體" w:eastAsia="標楷體" w:hAnsi="標楷體"/>
          <w:sz w:val="28"/>
          <w:szCs w:val="28"/>
        </w:rPr>
        <w:t xml:space="preserve">    勞工主管機關發現認可醫療機構有違反醫療法規情事者，應將資料函送當地衛生主管機關依法處理，衛生主管機關應將處理情形函復勞工主管機關。</w:t>
      </w:r>
    </w:p>
    <w:p w14:paraId="209ED20C"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544"/>
          <w:tab w:val="left" w:pos="4165"/>
          <w:tab w:val="left" w:pos="4819"/>
          <w:tab w:val="left" w:pos="5386"/>
          <w:tab w:val="left" w:pos="5812"/>
          <w:tab w:val="left" w:pos="6913"/>
          <w:tab w:val="left" w:pos="7829"/>
          <w:tab w:val="left" w:pos="8745"/>
          <w:tab w:val="left" w:pos="9661"/>
          <w:tab w:val="left" w:pos="10577"/>
          <w:tab w:val="left" w:pos="11493"/>
          <w:tab w:val="left" w:pos="12409"/>
          <w:tab w:val="left" w:pos="13325"/>
          <w:tab w:val="left" w:pos="14241"/>
          <w:tab w:val="left" w:pos="15157"/>
          <w:tab w:val="left" w:pos="16073"/>
        </w:tabs>
        <w:spacing w:line="460" w:lineRule="exact"/>
        <w:ind w:left="1417" w:hanging="1417"/>
        <w:jc w:val="both"/>
      </w:pPr>
      <w:r>
        <w:rPr>
          <w:rFonts w:ascii="標楷體" w:eastAsia="標楷體" w:hAnsi="標楷體"/>
          <w:sz w:val="28"/>
          <w:szCs w:val="28"/>
        </w:rPr>
        <w:t>第二十一條　　中央主管機關得會同中央衛生福利主管機關，對認可醫療機構之檢查品質及管理分級情形，實施訪查，並將訪查結果公開之。</w:t>
      </w:r>
    </w:p>
    <w:p w14:paraId="07ECD53A"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248"/>
          <w:tab w:val="left" w:pos="4164"/>
          <w:tab w:val="left" w:pos="4818"/>
          <w:tab w:val="left" w:pos="5385"/>
          <w:tab w:val="left" w:pos="5811"/>
          <w:tab w:val="left" w:pos="6912"/>
          <w:tab w:val="left" w:pos="7828"/>
          <w:tab w:val="left" w:pos="8744"/>
          <w:tab w:val="left" w:pos="9660"/>
          <w:tab w:val="left" w:pos="10576"/>
          <w:tab w:val="left" w:pos="11492"/>
          <w:tab w:val="left" w:pos="12408"/>
          <w:tab w:val="left" w:pos="13324"/>
          <w:tab w:val="left" w:pos="14240"/>
          <w:tab w:val="left" w:pos="15156"/>
          <w:tab w:val="left" w:pos="16072"/>
        </w:tabs>
        <w:spacing w:line="460" w:lineRule="exact"/>
        <w:ind w:left="1416"/>
        <w:jc w:val="both"/>
      </w:pPr>
      <w:r>
        <w:rPr>
          <w:rFonts w:ascii="標楷體" w:eastAsia="標楷體" w:hAnsi="標楷體"/>
          <w:sz w:val="28"/>
          <w:szCs w:val="28"/>
        </w:rPr>
        <w:t xml:space="preserve">　　前項訪查結果，認可醫療機構有應改正事項者，中央主   管機關應令其限期改正。</w:t>
      </w:r>
    </w:p>
    <w:p w14:paraId="23BCD4C2"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248"/>
          <w:tab w:val="left" w:pos="4164"/>
          <w:tab w:val="left" w:pos="4818"/>
          <w:tab w:val="left" w:pos="5385"/>
          <w:tab w:val="left" w:pos="5811"/>
          <w:tab w:val="left" w:pos="6912"/>
          <w:tab w:val="left" w:pos="7828"/>
          <w:tab w:val="left" w:pos="8744"/>
          <w:tab w:val="left" w:pos="9660"/>
          <w:tab w:val="left" w:pos="10576"/>
          <w:tab w:val="left" w:pos="11492"/>
          <w:tab w:val="left" w:pos="12408"/>
          <w:tab w:val="left" w:pos="13324"/>
          <w:tab w:val="left" w:pos="14240"/>
          <w:tab w:val="left" w:pos="15156"/>
          <w:tab w:val="left" w:pos="16072"/>
        </w:tabs>
        <w:spacing w:line="460" w:lineRule="exact"/>
        <w:ind w:left="1416"/>
        <w:jc w:val="both"/>
      </w:pPr>
      <w:r>
        <w:rPr>
          <w:rFonts w:ascii="標楷體" w:eastAsia="標楷體" w:hAnsi="標楷體"/>
          <w:sz w:val="28"/>
          <w:szCs w:val="28"/>
        </w:rPr>
        <w:t xml:space="preserve">    第一項之訪查，中央主管機關得委託學術機構或相關團體辦理之。</w:t>
      </w:r>
    </w:p>
    <w:p w14:paraId="1E3AE348"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544"/>
          <w:tab w:val="left" w:pos="4165"/>
          <w:tab w:val="left" w:pos="4819"/>
          <w:tab w:val="left" w:pos="5386"/>
          <w:tab w:val="left" w:pos="5812"/>
          <w:tab w:val="left" w:pos="6913"/>
          <w:tab w:val="left" w:pos="7829"/>
          <w:tab w:val="left" w:pos="8745"/>
          <w:tab w:val="left" w:pos="9661"/>
          <w:tab w:val="left" w:pos="10577"/>
          <w:tab w:val="left" w:pos="11493"/>
          <w:tab w:val="left" w:pos="12409"/>
          <w:tab w:val="left" w:pos="13325"/>
          <w:tab w:val="left" w:pos="14241"/>
          <w:tab w:val="left" w:pos="15157"/>
          <w:tab w:val="left" w:pos="16073"/>
        </w:tabs>
        <w:spacing w:line="460" w:lineRule="exact"/>
        <w:ind w:left="1417" w:hanging="1417"/>
        <w:jc w:val="both"/>
      </w:pPr>
      <w:r>
        <w:rPr>
          <w:rFonts w:ascii="標楷體" w:eastAsia="標楷體" w:hAnsi="標楷體"/>
          <w:sz w:val="28"/>
          <w:szCs w:val="28"/>
        </w:rPr>
        <w:t>第二十二條    認可醫療機構違反第十條第二項至第四項、第十四條第一項、第二項、第十七條第六項、第十八條、第十九條或第</w:t>
      </w:r>
      <w:r>
        <w:rPr>
          <w:rFonts w:ascii="標楷體" w:eastAsia="標楷體" w:hAnsi="標楷體"/>
          <w:sz w:val="28"/>
          <w:szCs w:val="28"/>
        </w:rPr>
        <w:lastRenderedPageBreak/>
        <w:t>二十條第二項規定者，主管機關得依本法第四十八條規定，予以警告，並令其限期改正。</w:t>
      </w:r>
    </w:p>
    <w:p w14:paraId="542DFB99"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544"/>
          <w:tab w:val="left" w:pos="4165"/>
          <w:tab w:val="left" w:pos="4819"/>
          <w:tab w:val="left" w:pos="5386"/>
          <w:tab w:val="left" w:pos="5812"/>
          <w:tab w:val="left" w:pos="6913"/>
          <w:tab w:val="left" w:pos="7829"/>
          <w:tab w:val="left" w:pos="8745"/>
          <w:tab w:val="left" w:pos="9661"/>
          <w:tab w:val="left" w:pos="10577"/>
          <w:tab w:val="left" w:pos="11493"/>
          <w:tab w:val="left" w:pos="12409"/>
          <w:tab w:val="left" w:pos="13325"/>
          <w:tab w:val="left" w:pos="14241"/>
          <w:tab w:val="left" w:pos="15157"/>
          <w:tab w:val="left" w:pos="16073"/>
        </w:tabs>
        <w:spacing w:line="460" w:lineRule="exact"/>
        <w:ind w:left="1417" w:hanging="1417"/>
        <w:jc w:val="both"/>
      </w:pPr>
      <w:r>
        <w:rPr>
          <w:rFonts w:ascii="標楷體" w:eastAsia="標楷體" w:hAnsi="標楷體"/>
          <w:sz w:val="28"/>
          <w:szCs w:val="28"/>
        </w:rPr>
        <w:t>第二十三條　　認可醫療機構有下列情形之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者，主管機關得依本法第四十八條規定，處以罰鍰處分，並令其限期改正：</w:t>
      </w:r>
    </w:p>
    <w:p w14:paraId="031A1080" w14:textId="77777777" w:rsidR="00C9541A" w:rsidRDefault="0000000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1"/>
          <w:tab w:val="left" w:pos="1657"/>
          <w:tab w:val="left" w:pos="2235"/>
          <w:tab w:val="left" w:pos="2530"/>
          <w:tab w:val="left" w:pos="2672"/>
          <w:tab w:val="left" w:pos="3097"/>
          <w:tab w:val="left" w:pos="3489"/>
          <w:tab w:val="left" w:pos="4405"/>
          <w:tab w:val="left" w:pos="5321"/>
          <w:tab w:val="left" w:pos="6237"/>
          <w:tab w:val="left" w:pos="7153"/>
          <w:tab w:val="left" w:pos="8069"/>
          <w:tab w:val="left" w:pos="8985"/>
          <w:tab w:val="left" w:pos="9901"/>
          <w:tab w:val="left" w:pos="10817"/>
          <w:tab w:val="left" w:pos="11733"/>
          <w:tab w:val="left" w:pos="12649"/>
          <w:tab w:val="left" w:pos="13565"/>
          <w:tab w:val="left" w:pos="14481"/>
        </w:tabs>
        <w:spacing w:line="460" w:lineRule="exact"/>
        <w:ind w:left="1985"/>
        <w:jc w:val="both"/>
      </w:pPr>
      <w:r>
        <w:rPr>
          <w:rFonts w:ascii="標楷體" w:eastAsia="標楷體" w:hAnsi="標楷體"/>
          <w:sz w:val="28"/>
          <w:szCs w:val="28"/>
        </w:rPr>
        <w:t>一、申請認可之文件虛偽不實。</w:t>
      </w:r>
    </w:p>
    <w:p w14:paraId="19F7B1E7" w14:textId="77777777" w:rsidR="00C9541A" w:rsidRDefault="0000000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1"/>
          <w:tab w:val="left" w:pos="1657"/>
          <w:tab w:val="left" w:pos="2235"/>
          <w:tab w:val="left" w:pos="2530"/>
          <w:tab w:val="left" w:pos="2672"/>
          <w:tab w:val="left" w:pos="3097"/>
          <w:tab w:val="left" w:pos="3489"/>
          <w:tab w:val="left" w:pos="4405"/>
          <w:tab w:val="left" w:pos="5321"/>
          <w:tab w:val="left" w:pos="6237"/>
          <w:tab w:val="left" w:pos="7153"/>
          <w:tab w:val="left" w:pos="8069"/>
          <w:tab w:val="left" w:pos="8985"/>
          <w:tab w:val="left" w:pos="9901"/>
          <w:tab w:val="left" w:pos="10817"/>
          <w:tab w:val="left" w:pos="11733"/>
          <w:tab w:val="left" w:pos="12649"/>
          <w:tab w:val="left" w:pos="13565"/>
          <w:tab w:val="left" w:pos="14481"/>
        </w:tabs>
        <w:spacing w:line="460" w:lineRule="exact"/>
        <w:ind w:left="1985"/>
        <w:jc w:val="both"/>
      </w:pPr>
      <w:r>
        <w:rPr>
          <w:rFonts w:ascii="標楷體" w:eastAsia="標楷體" w:hAnsi="標楷體"/>
          <w:sz w:val="28"/>
          <w:szCs w:val="28"/>
        </w:rPr>
        <w:t>二、勞工健康檢查紀錄虛偽不實。</w:t>
      </w:r>
    </w:p>
    <w:p w14:paraId="4E70B5A0" w14:textId="77777777" w:rsidR="00C9541A" w:rsidRDefault="0000000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1"/>
          <w:tab w:val="left" w:pos="1657"/>
          <w:tab w:val="left" w:pos="2235"/>
          <w:tab w:val="left" w:pos="2530"/>
          <w:tab w:val="left" w:pos="2672"/>
          <w:tab w:val="left" w:pos="3097"/>
          <w:tab w:val="left" w:pos="3489"/>
          <w:tab w:val="left" w:pos="4405"/>
          <w:tab w:val="left" w:pos="5321"/>
          <w:tab w:val="left" w:pos="6237"/>
          <w:tab w:val="left" w:pos="7153"/>
          <w:tab w:val="left" w:pos="8069"/>
          <w:tab w:val="left" w:pos="8985"/>
          <w:tab w:val="left" w:pos="9901"/>
          <w:tab w:val="left" w:pos="10817"/>
          <w:tab w:val="left" w:pos="11733"/>
          <w:tab w:val="left" w:pos="12649"/>
          <w:tab w:val="left" w:pos="13565"/>
          <w:tab w:val="left" w:pos="14481"/>
        </w:tabs>
        <w:spacing w:line="460" w:lineRule="exact"/>
        <w:ind w:left="1985"/>
        <w:jc w:val="both"/>
      </w:pPr>
      <w:r>
        <w:rPr>
          <w:rFonts w:ascii="標楷體" w:eastAsia="標楷體" w:hAnsi="標楷體"/>
          <w:sz w:val="28"/>
          <w:szCs w:val="28"/>
        </w:rPr>
        <w:t>三、拒絕、規避或阻撓主管機關查核。</w:t>
      </w:r>
    </w:p>
    <w:p w14:paraId="54F48946" w14:textId="77777777" w:rsidR="00C9541A" w:rsidRDefault="0000000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309"/>
          <w:tab w:val="left" w:pos="2225"/>
          <w:tab w:val="left" w:pos="2803"/>
          <w:tab w:val="left" w:pos="3098"/>
          <w:tab w:val="left" w:pos="3240"/>
          <w:tab w:val="left" w:pos="3665"/>
          <w:tab w:val="left" w:pos="4057"/>
          <w:tab w:val="left" w:pos="4973"/>
          <w:tab w:val="left" w:pos="5889"/>
          <w:tab w:val="left" w:pos="6805"/>
          <w:tab w:val="left" w:pos="7721"/>
          <w:tab w:val="left" w:pos="8637"/>
          <w:tab w:val="left" w:pos="9553"/>
          <w:tab w:val="left" w:pos="10469"/>
          <w:tab w:val="left" w:pos="11385"/>
          <w:tab w:val="left" w:pos="12301"/>
          <w:tab w:val="left" w:pos="13217"/>
          <w:tab w:val="left" w:pos="14133"/>
          <w:tab w:val="left" w:pos="15049"/>
        </w:tabs>
        <w:spacing w:line="460" w:lineRule="exact"/>
        <w:ind w:left="2553" w:hanging="566"/>
        <w:jc w:val="both"/>
      </w:pPr>
      <w:r>
        <w:rPr>
          <w:rFonts w:ascii="標楷體" w:eastAsia="標楷體" w:hAnsi="標楷體"/>
          <w:sz w:val="28"/>
          <w:szCs w:val="28"/>
        </w:rPr>
        <w:t>四、指派未具</w:t>
      </w:r>
      <w:proofErr w:type="gramStart"/>
      <w:r>
        <w:rPr>
          <w:rFonts w:ascii="標楷體" w:eastAsia="標楷體" w:hAnsi="標楷體"/>
          <w:sz w:val="28"/>
          <w:szCs w:val="28"/>
        </w:rPr>
        <w:t>醫</w:t>
      </w:r>
      <w:proofErr w:type="gramEnd"/>
      <w:r>
        <w:rPr>
          <w:rFonts w:ascii="標楷體" w:eastAsia="標楷體" w:hAnsi="標楷體"/>
          <w:sz w:val="28"/>
          <w:szCs w:val="28"/>
        </w:rPr>
        <w:t>事人員資格、未符合第四條第二項所定訓練合格之醫師或護理人員，辦理勞工體格及健康檢查。</w:t>
      </w:r>
    </w:p>
    <w:p w14:paraId="44432D94" w14:textId="77777777" w:rsidR="00C9541A" w:rsidRDefault="0000000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309"/>
          <w:tab w:val="left" w:pos="2225"/>
          <w:tab w:val="left" w:pos="2803"/>
          <w:tab w:val="left" w:pos="3098"/>
          <w:tab w:val="left" w:pos="3240"/>
          <w:tab w:val="left" w:pos="3665"/>
          <w:tab w:val="left" w:pos="4057"/>
          <w:tab w:val="left" w:pos="4973"/>
          <w:tab w:val="left" w:pos="5889"/>
          <w:tab w:val="left" w:pos="6805"/>
          <w:tab w:val="left" w:pos="7721"/>
          <w:tab w:val="left" w:pos="8637"/>
          <w:tab w:val="left" w:pos="9553"/>
          <w:tab w:val="left" w:pos="10469"/>
          <w:tab w:val="left" w:pos="11385"/>
          <w:tab w:val="left" w:pos="12301"/>
          <w:tab w:val="left" w:pos="13217"/>
          <w:tab w:val="left" w:pos="14133"/>
          <w:tab w:val="left" w:pos="15049"/>
        </w:tabs>
        <w:spacing w:line="460" w:lineRule="exact"/>
        <w:ind w:left="2553" w:hanging="566"/>
        <w:jc w:val="both"/>
      </w:pPr>
      <w:r>
        <w:rPr>
          <w:rFonts w:ascii="標楷體" w:eastAsia="標楷體" w:hAnsi="標楷體"/>
          <w:sz w:val="28"/>
          <w:szCs w:val="28"/>
        </w:rPr>
        <w:t>五、認可期間不符合第四條至第七條規定，繼續辦理勞工體格及健康檢查業務。</w:t>
      </w:r>
    </w:p>
    <w:p w14:paraId="603856DD" w14:textId="77777777" w:rsidR="00C9541A" w:rsidRDefault="0000000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309"/>
          <w:tab w:val="left" w:pos="2225"/>
          <w:tab w:val="left" w:pos="2803"/>
          <w:tab w:val="left" w:pos="3098"/>
          <w:tab w:val="left" w:pos="3240"/>
          <w:tab w:val="left" w:pos="3665"/>
          <w:tab w:val="left" w:pos="4057"/>
          <w:tab w:val="left" w:pos="4973"/>
          <w:tab w:val="left" w:pos="5889"/>
          <w:tab w:val="left" w:pos="6805"/>
          <w:tab w:val="left" w:pos="7721"/>
          <w:tab w:val="left" w:pos="8637"/>
          <w:tab w:val="left" w:pos="9553"/>
          <w:tab w:val="left" w:pos="10469"/>
          <w:tab w:val="left" w:pos="11385"/>
          <w:tab w:val="left" w:pos="12301"/>
          <w:tab w:val="left" w:pos="13217"/>
          <w:tab w:val="left" w:pos="14133"/>
          <w:tab w:val="left" w:pos="15049"/>
        </w:tabs>
        <w:spacing w:line="460" w:lineRule="exact"/>
        <w:ind w:left="2553" w:hanging="566"/>
        <w:jc w:val="both"/>
      </w:pPr>
      <w:r>
        <w:rPr>
          <w:rFonts w:ascii="標楷體" w:eastAsia="標楷體" w:hAnsi="標楷體"/>
          <w:sz w:val="28"/>
          <w:szCs w:val="28"/>
        </w:rPr>
        <w:t>六、違反第十條第五項、第六項、第十二條第二項、第十三條第一項、第十五條、第十六條、第十七條第一項至第五項規定。</w:t>
      </w:r>
    </w:p>
    <w:p w14:paraId="6C693CCA" w14:textId="77777777" w:rsidR="00C9541A" w:rsidRDefault="0000000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309"/>
          <w:tab w:val="left" w:pos="2225"/>
          <w:tab w:val="left" w:pos="2803"/>
          <w:tab w:val="left" w:pos="3098"/>
          <w:tab w:val="left" w:pos="3240"/>
          <w:tab w:val="left" w:pos="3665"/>
          <w:tab w:val="left" w:pos="4057"/>
          <w:tab w:val="left" w:pos="4973"/>
          <w:tab w:val="left" w:pos="5889"/>
          <w:tab w:val="left" w:pos="6805"/>
          <w:tab w:val="left" w:pos="7721"/>
          <w:tab w:val="left" w:pos="8637"/>
          <w:tab w:val="left" w:pos="9553"/>
          <w:tab w:val="left" w:pos="10469"/>
          <w:tab w:val="left" w:pos="11385"/>
          <w:tab w:val="left" w:pos="12301"/>
          <w:tab w:val="left" w:pos="13217"/>
          <w:tab w:val="left" w:pos="14133"/>
          <w:tab w:val="left" w:pos="15049"/>
        </w:tabs>
        <w:spacing w:line="460" w:lineRule="exact"/>
        <w:ind w:left="2553" w:hanging="566"/>
        <w:jc w:val="both"/>
      </w:pPr>
      <w:r>
        <w:rPr>
          <w:rFonts w:ascii="標楷體" w:eastAsia="標楷體" w:hAnsi="標楷體"/>
          <w:sz w:val="28"/>
          <w:szCs w:val="28"/>
        </w:rPr>
        <w:t>七、未依前條規定改正。</w:t>
      </w:r>
    </w:p>
    <w:p w14:paraId="1C4E0FCA"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544"/>
          <w:tab w:val="left" w:pos="4165"/>
          <w:tab w:val="left" w:pos="4819"/>
          <w:tab w:val="left" w:pos="5386"/>
          <w:tab w:val="left" w:pos="5812"/>
          <w:tab w:val="left" w:pos="6913"/>
          <w:tab w:val="left" w:pos="7829"/>
          <w:tab w:val="left" w:pos="8745"/>
          <w:tab w:val="left" w:pos="9661"/>
          <w:tab w:val="left" w:pos="10577"/>
          <w:tab w:val="left" w:pos="11493"/>
          <w:tab w:val="left" w:pos="12409"/>
          <w:tab w:val="left" w:pos="13325"/>
          <w:tab w:val="left" w:pos="14241"/>
          <w:tab w:val="left" w:pos="15157"/>
          <w:tab w:val="left" w:pos="16073"/>
        </w:tabs>
        <w:spacing w:line="460" w:lineRule="exact"/>
        <w:ind w:left="1417" w:hanging="1417"/>
        <w:jc w:val="both"/>
      </w:pPr>
      <w:r>
        <w:rPr>
          <w:rFonts w:ascii="標楷體" w:eastAsia="標楷體" w:hAnsi="標楷體"/>
          <w:sz w:val="28"/>
          <w:szCs w:val="28"/>
        </w:rPr>
        <w:t>第二十四條　　認可醫療機構違反前二條規定，其相關人員有涉及刑責者，移</w:t>
      </w:r>
      <w:r>
        <w:rPr>
          <w:rFonts w:ascii="標楷體" w:eastAsia="標楷體" w:hAnsi="標楷體"/>
          <w:color w:val="000000"/>
          <w:sz w:val="28"/>
          <w:szCs w:val="28"/>
        </w:rPr>
        <w:t>送司法機關偵辦；其情節重大者，中央主管機關並得依本法第四十八條規定，撤銷或廢止其認可，或定期停止其業務之全部或一部。</w:t>
      </w:r>
    </w:p>
    <w:p w14:paraId="79C07C57"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341"/>
          <w:tab w:val="left" w:pos="3962"/>
          <w:tab w:val="left" w:pos="4616"/>
          <w:tab w:val="left" w:pos="5183"/>
          <w:tab w:val="left" w:pos="5609"/>
          <w:tab w:val="left" w:pos="6710"/>
          <w:tab w:val="left" w:pos="7626"/>
          <w:tab w:val="left" w:pos="8542"/>
          <w:tab w:val="left" w:pos="9458"/>
          <w:tab w:val="left" w:pos="10374"/>
          <w:tab w:val="left" w:pos="11290"/>
          <w:tab w:val="left" w:pos="12206"/>
          <w:tab w:val="left" w:pos="13122"/>
          <w:tab w:val="left" w:pos="14038"/>
          <w:tab w:val="left" w:pos="14954"/>
          <w:tab w:val="left" w:pos="15870"/>
        </w:tabs>
        <w:spacing w:line="460" w:lineRule="exact"/>
        <w:ind w:left="1214" w:hanging="1214"/>
        <w:jc w:val="both"/>
      </w:pPr>
      <w:r>
        <w:rPr>
          <w:color w:val="000000"/>
        </w:rPr>
        <w:t xml:space="preserve">　　　　　　　　</w:t>
      </w:r>
      <w:r>
        <w:rPr>
          <w:rFonts w:ascii="標楷體" w:eastAsia="標楷體" w:hAnsi="標楷體"/>
          <w:color w:val="000000"/>
          <w:sz w:val="28"/>
          <w:szCs w:val="28"/>
        </w:rPr>
        <w:t>前項所定情節重大，為有下列情形之</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者：</w:t>
      </w:r>
    </w:p>
    <w:p w14:paraId="686F0C24" w14:textId="77777777" w:rsidR="00C9541A" w:rsidRDefault="0000000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309"/>
          <w:tab w:val="left" w:pos="2225"/>
          <w:tab w:val="left" w:pos="2803"/>
          <w:tab w:val="left" w:pos="3098"/>
          <w:tab w:val="left" w:pos="3240"/>
          <w:tab w:val="left" w:pos="3654"/>
          <w:tab w:val="left" w:pos="4057"/>
          <w:tab w:val="left" w:pos="4973"/>
          <w:tab w:val="left" w:pos="5889"/>
          <w:tab w:val="left" w:pos="6805"/>
          <w:tab w:val="left" w:pos="7721"/>
          <w:tab w:val="left" w:pos="8637"/>
          <w:tab w:val="left" w:pos="9553"/>
          <w:tab w:val="left" w:pos="10469"/>
          <w:tab w:val="left" w:pos="11385"/>
          <w:tab w:val="left" w:pos="12301"/>
          <w:tab w:val="left" w:pos="13217"/>
          <w:tab w:val="left" w:pos="14133"/>
          <w:tab w:val="left" w:pos="15049"/>
        </w:tabs>
        <w:spacing w:line="460" w:lineRule="exact"/>
        <w:ind w:left="2553" w:hanging="566"/>
        <w:jc w:val="both"/>
      </w:pPr>
      <w:r>
        <w:rPr>
          <w:rFonts w:ascii="標楷體" w:eastAsia="標楷體" w:hAnsi="標楷體"/>
          <w:color w:val="000000"/>
          <w:sz w:val="28"/>
          <w:szCs w:val="28"/>
        </w:rPr>
        <w:t>一、違反同一規定，</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年內經二次令其限期改正，屆期未改正。</w:t>
      </w:r>
    </w:p>
    <w:p w14:paraId="0731A8B5" w14:textId="77777777" w:rsidR="00C9541A" w:rsidRDefault="0000000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309"/>
          <w:tab w:val="left" w:pos="2225"/>
          <w:tab w:val="left" w:pos="2803"/>
          <w:tab w:val="left" w:pos="3098"/>
          <w:tab w:val="left" w:pos="3240"/>
          <w:tab w:val="left" w:pos="3654"/>
          <w:tab w:val="left" w:pos="4057"/>
          <w:tab w:val="left" w:pos="4973"/>
          <w:tab w:val="left" w:pos="5889"/>
          <w:tab w:val="left" w:pos="6805"/>
          <w:tab w:val="left" w:pos="7721"/>
          <w:tab w:val="left" w:pos="8637"/>
          <w:tab w:val="left" w:pos="9553"/>
          <w:tab w:val="left" w:pos="10469"/>
          <w:tab w:val="left" w:pos="11385"/>
          <w:tab w:val="left" w:pos="12301"/>
          <w:tab w:val="left" w:pos="13217"/>
          <w:tab w:val="left" w:pos="14133"/>
          <w:tab w:val="left" w:pos="15049"/>
        </w:tabs>
        <w:spacing w:line="460" w:lineRule="exact"/>
        <w:ind w:left="2553" w:hanging="566"/>
        <w:jc w:val="both"/>
      </w:pPr>
      <w:r>
        <w:rPr>
          <w:rFonts w:ascii="標楷體" w:eastAsia="標楷體" w:hAnsi="標楷體"/>
          <w:color w:val="000000"/>
          <w:sz w:val="28"/>
          <w:szCs w:val="28"/>
        </w:rPr>
        <w:t>二、一年內受罰鍰處分二次以上。</w:t>
      </w:r>
    </w:p>
    <w:p w14:paraId="1721E340" w14:textId="77777777" w:rsidR="00C9541A" w:rsidRDefault="0000000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309"/>
          <w:tab w:val="left" w:pos="2225"/>
          <w:tab w:val="left" w:pos="2803"/>
          <w:tab w:val="left" w:pos="3098"/>
          <w:tab w:val="left" w:pos="3240"/>
          <w:tab w:val="left" w:pos="3654"/>
          <w:tab w:val="left" w:pos="4057"/>
          <w:tab w:val="left" w:pos="4973"/>
          <w:tab w:val="left" w:pos="5889"/>
          <w:tab w:val="left" w:pos="6805"/>
          <w:tab w:val="left" w:pos="7721"/>
          <w:tab w:val="left" w:pos="8637"/>
          <w:tab w:val="left" w:pos="9553"/>
          <w:tab w:val="left" w:pos="10469"/>
          <w:tab w:val="left" w:pos="11385"/>
          <w:tab w:val="left" w:pos="12301"/>
          <w:tab w:val="left" w:pos="13217"/>
          <w:tab w:val="left" w:pos="14133"/>
          <w:tab w:val="left" w:pos="15049"/>
        </w:tabs>
        <w:spacing w:line="460" w:lineRule="exact"/>
        <w:ind w:left="2553" w:hanging="566"/>
        <w:jc w:val="both"/>
      </w:pPr>
      <w:r>
        <w:rPr>
          <w:rFonts w:ascii="標楷體" w:eastAsia="標楷體" w:hAnsi="標楷體"/>
          <w:color w:val="000000"/>
          <w:sz w:val="28"/>
          <w:szCs w:val="28"/>
        </w:rPr>
        <w:t>三、通報資料虛偽不實。</w:t>
      </w:r>
    </w:p>
    <w:p w14:paraId="0A17CA45" w14:textId="77777777" w:rsidR="00C9541A" w:rsidRDefault="0000000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309"/>
          <w:tab w:val="left" w:pos="2225"/>
          <w:tab w:val="left" w:pos="2803"/>
          <w:tab w:val="left" w:pos="3098"/>
          <w:tab w:val="left" w:pos="3240"/>
          <w:tab w:val="left" w:pos="3654"/>
          <w:tab w:val="left" w:pos="4057"/>
          <w:tab w:val="left" w:pos="4973"/>
          <w:tab w:val="left" w:pos="5889"/>
          <w:tab w:val="left" w:pos="6805"/>
          <w:tab w:val="left" w:pos="7721"/>
          <w:tab w:val="left" w:pos="8637"/>
          <w:tab w:val="left" w:pos="9553"/>
          <w:tab w:val="left" w:pos="10469"/>
          <w:tab w:val="left" w:pos="11385"/>
          <w:tab w:val="left" w:pos="12301"/>
          <w:tab w:val="left" w:pos="13217"/>
          <w:tab w:val="left" w:pos="14133"/>
          <w:tab w:val="left" w:pos="15049"/>
        </w:tabs>
        <w:spacing w:line="460" w:lineRule="exact"/>
        <w:ind w:left="2553" w:hanging="566"/>
        <w:jc w:val="both"/>
      </w:pPr>
      <w:r>
        <w:rPr>
          <w:rFonts w:ascii="標楷體" w:eastAsia="標楷體" w:hAnsi="標楷體"/>
          <w:color w:val="000000"/>
          <w:sz w:val="28"/>
          <w:szCs w:val="28"/>
        </w:rPr>
        <w:t>四、辦理勞工體格及健康檢查業務有詐欺、侵占或背信情事，經檢察機關起訴或法院判決有罪。</w:t>
      </w:r>
    </w:p>
    <w:p w14:paraId="4DB77F80" w14:textId="77777777" w:rsidR="00C9541A" w:rsidRDefault="0000000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309"/>
          <w:tab w:val="left" w:pos="2225"/>
          <w:tab w:val="left" w:pos="2803"/>
          <w:tab w:val="left" w:pos="3098"/>
          <w:tab w:val="left" w:pos="3240"/>
          <w:tab w:val="left" w:pos="3654"/>
          <w:tab w:val="left" w:pos="4057"/>
          <w:tab w:val="left" w:pos="4973"/>
          <w:tab w:val="left" w:pos="5889"/>
          <w:tab w:val="left" w:pos="6805"/>
          <w:tab w:val="left" w:pos="7721"/>
          <w:tab w:val="left" w:pos="8637"/>
          <w:tab w:val="left" w:pos="9553"/>
          <w:tab w:val="left" w:pos="10469"/>
          <w:tab w:val="left" w:pos="11385"/>
          <w:tab w:val="left" w:pos="12301"/>
          <w:tab w:val="left" w:pos="13217"/>
          <w:tab w:val="left" w:pos="14133"/>
          <w:tab w:val="left" w:pos="15049"/>
        </w:tabs>
        <w:spacing w:line="460" w:lineRule="exact"/>
        <w:ind w:left="2553" w:hanging="566"/>
        <w:jc w:val="both"/>
      </w:pPr>
      <w:r>
        <w:rPr>
          <w:rFonts w:ascii="標楷體" w:eastAsia="標楷體" w:hAnsi="標楷體"/>
          <w:color w:val="000000"/>
          <w:sz w:val="28"/>
          <w:szCs w:val="28"/>
        </w:rPr>
        <w:t>五、經停止全部或一部勞工體格及健康檢查業務，仍有繼續辦理情事。</w:t>
      </w:r>
    </w:p>
    <w:p w14:paraId="13A32174" w14:textId="77777777" w:rsidR="00C9541A" w:rsidRDefault="0000000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309"/>
          <w:tab w:val="left" w:pos="2225"/>
          <w:tab w:val="left" w:pos="2803"/>
          <w:tab w:val="left" w:pos="3098"/>
          <w:tab w:val="left" w:pos="3240"/>
          <w:tab w:val="left" w:pos="3654"/>
          <w:tab w:val="left" w:pos="4057"/>
          <w:tab w:val="left" w:pos="4973"/>
          <w:tab w:val="left" w:pos="5889"/>
          <w:tab w:val="left" w:pos="6805"/>
          <w:tab w:val="left" w:pos="7721"/>
          <w:tab w:val="left" w:pos="8637"/>
          <w:tab w:val="left" w:pos="9553"/>
          <w:tab w:val="left" w:pos="10469"/>
          <w:tab w:val="left" w:pos="11385"/>
          <w:tab w:val="left" w:pos="12301"/>
          <w:tab w:val="left" w:pos="13217"/>
          <w:tab w:val="left" w:pos="14133"/>
          <w:tab w:val="left" w:pos="15049"/>
        </w:tabs>
        <w:spacing w:line="460" w:lineRule="exact"/>
        <w:ind w:left="2553" w:hanging="566"/>
        <w:jc w:val="both"/>
      </w:pPr>
      <w:r>
        <w:rPr>
          <w:rFonts w:ascii="標楷體" w:eastAsia="標楷體" w:hAnsi="標楷體"/>
          <w:color w:val="000000"/>
          <w:sz w:val="28"/>
          <w:szCs w:val="28"/>
        </w:rPr>
        <w:t>六、其他經中央主管機關認定。</w:t>
      </w:r>
    </w:p>
    <w:p w14:paraId="74470B58"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248"/>
          <w:tab w:val="left" w:pos="4164"/>
          <w:tab w:val="left" w:pos="4818"/>
          <w:tab w:val="left" w:pos="5385"/>
          <w:tab w:val="left" w:pos="5811"/>
          <w:tab w:val="left" w:pos="6912"/>
          <w:tab w:val="left" w:pos="7828"/>
          <w:tab w:val="left" w:pos="8744"/>
          <w:tab w:val="left" w:pos="9660"/>
          <w:tab w:val="left" w:pos="10576"/>
          <w:tab w:val="left" w:pos="11492"/>
          <w:tab w:val="left" w:pos="12408"/>
          <w:tab w:val="left" w:pos="13324"/>
          <w:tab w:val="left" w:pos="14240"/>
          <w:tab w:val="left" w:pos="15156"/>
          <w:tab w:val="left" w:pos="16072"/>
        </w:tabs>
        <w:spacing w:line="460" w:lineRule="exact"/>
        <w:ind w:left="1416"/>
        <w:jc w:val="both"/>
      </w:pPr>
      <w:r>
        <w:rPr>
          <w:rFonts w:ascii="標楷體" w:eastAsia="標楷體" w:hAnsi="標楷體"/>
          <w:sz w:val="28"/>
          <w:szCs w:val="28"/>
        </w:rPr>
        <w:lastRenderedPageBreak/>
        <w:t xml:space="preserve">　　第一項經撤銷或廢止</w:t>
      </w:r>
      <w:r>
        <w:rPr>
          <w:rFonts w:ascii="標楷體" w:eastAsia="標楷體" w:hAnsi="標楷體"/>
          <w:color w:val="000000"/>
          <w:sz w:val="28"/>
          <w:szCs w:val="28"/>
        </w:rPr>
        <w:t>認可之</w:t>
      </w:r>
      <w:r>
        <w:rPr>
          <w:rFonts w:ascii="標楷體" w:eastAsia="標楷體" w:hAnsi="標楷體"/>
          <w:sz w:val="28"/>
          <w:szCs w:val="28"/>
        </w:rPr>
        <w:t>醫療機構，於經撤銷或廢止後二年內，有下列情形之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者，中央主管機關應不予認可：</w:t>
      </w:r>
    </w:p>
    <w:p w14:paraId="648B359D" w14:textId="77777777" w:rsidR="00C9541A" w:rsidRDefault="0000000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309"/>
          <w:tab w:val="left" w:pos="2203"/>
          <w:tab w:val="left" w:pos="2803"/>
          <w:tab w:val="left" w:pos="3098"/>
          <w:tab w:val="left" w:pos="3240"/>
          <w:tab w:val="left" w:pos="3654"/>
          <w:tab w:val="left" w:pos="4057"/>
          <w:tab w:val="left" w:pos="4973"/>
          <w:tab w:val="left" w:pos="5889"/>
          <w:tab w:val="left" w:pos="6805"/>
          <w:tab w:val="left" w:pos="7721"/>
          <w:tab w:val="left" w:pos="8637"/>
          <w:tab w:val="left" w:pos="9553"/>
          <w:tab w:val="left" w:pos="10469"/>
          <w:tab w:val="left" w:pos="11385"/>
          <w:tab w:val="left" w:pos="12301"/>
          <w:tab w:val="left" w:pos="13217"/>
          <w:tab w:val="left" w:pos="14133"/>
          <w:tab w:val="left" w:pos="15049"/>
        </w:tabs>
        <w:spacing w:line="460" w:lineRule="exact"/>
        <w:ind w:left="2553" w:hanging="566"/>
        <w:jc w:val="both"/>
      </w:pPr>
      <w:r>
        <w:rPr>
          <w:rFonts w:ascii="標楷體" w:eastAsia="標楷體" w:hAnsi="標楷體"/>
          <w:sz w:val="28"/>
          <w:szCs w:val="28"/>
        </w:rPr>
        <w:t>一、以同一名稱或於同一地點申請認可。</w:t>
      </w:r>
    </w:p>
    <w:p w14:paraId="4B94B19C" w14:textId="77777777" w:rsidR="00C9541A" w:rsidRDefault="0000000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309"/>
          <w:tab w:val="left" w:pos="2203"/>
          <w:tab w:val="left" w:pos="2803"/>
          <w:tab w:val="left" w:pos="3098"/>
          <w:tab w:val="left" w:pos="3240"/>
          <w:tab w:val="left" w:pos="3654"/>
          <w:tab w:val="left" w:pos="4057"/>
          <w:tab w:val="left" w:pos="4973"/>
          <w:tab w:val="left" w:pos="5889"/>
          <w:tab w:val="left" w:pos="6805"/>
          <w:tab w:val="left" w:pos="7721"/>
          <w:tab w:val="left" w:pos="8637"/>
          <w:tab w:val="left" w:pos="9553"/>
          <w:tab w:val="left" w:pos="10469"/>
          <w:tab w:val="left" w:pos="11385"/>
          <w:tab w:val="left" w:pos="12301"/>
          <w:tab w:val="left" w:pos="13217"/>
          <w:tab w:val="left" w:pos="14133"/>
          <w:tab w:val="left" w:pos="15049"/>
        </w:tabs>
        <w:spacing w:line="460" w:lineRule="exact"/>
        <w:ind w:left="2553" w:hanging="566"/>
        <w:jc w:val="both"/>
      </w:pPr>
      <w:r>
        <w:rPr>
          <w:rFonts w:ascii="標楷體" w:eastAsia="標楷體" w:hAnsi="標楷體"/>
          <w:sz w:val="28"/>
          <w:szCs w:val="28"/>
        </w:rPr>
        <w:t>二、其負責人以不同醫療機構之負責人申請認可。</w:t>
      </w:r>
    </w:p>
    <w:p w14:paraId="226E84E4" w14:textId="77777777" w:rsidR="00C9541A" w:rsidRDefault="00000000">
      <w:pPr>
        <w:pStyle w:val="HTML"/>
        <w:spacing w:line="460" w:lineRule="exact"/>
        <w:jc w:val="center"/>
      </w:pPr>
      <w:r>
        <w:rPr>
          <w:rFonts w:ascii="標楷體" w:eastAsia="標楷體" w:hAnsi="標楷體"/>
          <w:b/>
          <w:bCs/>
          <w:sz w:val="32"/>
          <w:szCs w:val="32"/>
        </w:rPr>
        <w:t>第五章  附則</w:t>
      </w:r>
    </w:p>
    <w:p w14:paraId="04ECE2CB"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544"/>
          <w:tab w:val="left" w:pos="4165"/>
          <w:tab w:val="left" w:pos="4819"/>
          <w:tab w:val="left" w:pos="5386"/>
          <w:tab w:val="left" w:pos="5812"/>
          <w:tab w:val="left" w:pos="6913"/>
          <w:tab w:val="left" w:pos="7829"/>
          <w:tab w:val="left" w:pos="8745"/>
          <w:tab w:val="left" w:pos="9661"/>
          <w:tab w:val="left" w:pos="10577"/>
          <w:tab w:val="left" w:pos="11493"/>
          <w:tab w:val="left" w:pos="12409"/>
          <w:tab w:val="left" w:pos="13325"/>
          <w:tab w:val="left" w:pos="14241"/>
          <w:tab w:val="left" w:pos="15157"/>
          <w:tab w:val="left" w:pos="16073"/>
        </w:tabs>
        <w:spacing w:line="460" w:lineRule="exact"/>
        <w:ind w:left="1417" w:hanging="1417"/>
        <w:jc w:val="both"/>
      </w:pPr>
      <w:r>
        <w:rPr>
          <w:rFonts w:ascii="標楷體" w:eastAsia="標楷體" w:hAnsi="標楷體"/>
          <w:sz w:val="28"/>
          <w:szCs w:val="28"/>
        </w:rPr>
        <w:t>第二十五條　　認可醫療機構辦理勞工體格及健康檢查之醫療、</w:t>
      </w:r>
      <w:proofErr w:type="gramStart"/>
      <w:r>
        <w:rPr>
          <w:rFonts w:ascii="標楷體" w:eastAsia="標楷體" w:hAnsi="標楷體"/>
          <w:sz w:val="28"/>
          <w:szCs w:val="28"/>
        </w:rPr>
        <w:t>醫</w:t>
      </w:r>
      <w:proofErr w:type="gramEnd"/>
      <w:r>
        <w:rPr>
          <w:rFonts w:ascii="標楷體" w:eastAsia="標楷體" w:hAnsi="標楷體"/>
          <w:sz w:val="28"/>
          <w:szCs w:val="28"/>
        </w:rPr>
        <w:t>事人員及放射性物質之管理，應依醫療及游離輻射相關法規規定辦理。</w:t>
      </w:r>
    </w:p>
    <w:p w14:paraId="0EC52F8F"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544"/>
          <w:tab w:val="left" w:pos="4165"/>
          <w:tab w:val="left" w:pos="4819"/>
          <w:tab w:val="left" w:pos="5386"/>
          <w:tab w:val="left" w:pos="5812"/>
          <w:tab w:val="left" w:pos="6913"/>
          <w:tab w:val="left" w:pos="7829"/>
          <w:tab w:val="left" w:pos="8745"/>
          <w:tab w:val="left" w:pos="9661"/>
          <w:tab w:val="left" w:pos="10577"/>
          <w:tab w:val="left" w:pos="11493"/>
          <w:tab w:val="left" w:pos="12409"/>
          <w:tab w:val="left" w:pos="13325"/>
          <w:tab w:val="left" w:pos="14241"/>
          <w:tab w:val="left" w:pos="15157"/>
          <w:tab w:val="left" w:pos="16073"/>
        </w:tabs>
        <w:spacing w:line="460" w:lineRule="exact"/>
        <w:ind w:left="1417" w:hanging="1417"/>
        <w:jc w:val="both"/>
      </w:pPr>
      <w:r>
        <w:rPr>
          <w:rFonts w:ascii="標楷體" w:eastAsia="標楷體" w:hAnsi="標楷體"/>
          <w:sz w:val="28"/>
          <w:szCs w:val="28"/>
        </w:rPr>
        <w:t>第二十六條　　第四條第二項、第十四條第一項及第二項規定之訓練，得由各級勞工或衛生主管機關自行辦理，或由中央主管機關認可之機構辦理。</w:t>
      </w:r>
    </w:p>
    <w:p w14:paraId="3DBE4210"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248"/>
          <w:tab w:val="left" w:pos="4164"/>
          <w:tab w:val="left" w:pos="4818"/>
          <w:tab w:val="left" w:pos="5385"/>
          <w:tab w:val="left" w:pos="5811"/>
          <w:tab w:val="left" w:pos="6912"/>
          <w:tab w:val="left" w:pos="7828"/>
          <w:tab w:val="left" w:pos="8744"/>
          <w:tab w:val="left" w:pos="9660"/>
          <w:tab w:val="left" w:pos="10576"/>
          <w:tab w:val="left" w:pos="11492"/>
          <w:tab w:val="left" w:pos="12408"/>
          <w:tab w:val="left" w:pos="13324"/>
          <w:tab w:val="left" w:pos="14240"/>
          <w:tab w:val="left" w:pos="15156"/>
          <w:tab w:val="left" w:pos="16072"/>
        </w:tabs>
        <w:spacing w:line="460" w:lineRule="exact"/>
        <w:ind w:left="1416"/>
        <w:jc w:val="both"/>
      </w:pPr>
      <w:r>
        <w:rPr>
          <w:rFonts w:ascii="標楷體" w:eastAsia="標楷體" w:hAnsi="標楷體"/>
          <w:sz w:val="28"/>
          <w:szCs w:val="28"/>
        </w:rPr>
        <w:t xml:space="preserve">　　前項辦理訓練之機關(構)，應依中央主管機關公告之內容及方式登錄系統。</w:t>
      </w:r>
    </w:p>
    <w:p w14:paraId="46F933BB"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544"/>
          <w:tab w:val="left" w:pos="4165"/>
          <w:tab w:val="left" w:pos="4819"/>
          <w:tab w:val="left" w:pos="5386"/>
          <w:tab w:val="left" w:pos="5812"/>
          <w:tab w:val="left" w:pos="6913"/>
          <w:tab w:val="left" w:pos="7829"/>
          <w:tab w:val="left" w:pos="8745"/>
          <w:tab w:val="left" w:pos="9661"/>
          <w:tab w:val="left" w:pos="10577"/>
          <w:tab w:val="left" w:pos="11493"/>
          <w:tab w:val="left" w:pos="12409"/>
          <w:tab w:val="left" w:pos="13325"/>
          <w:tab w:val="left" w:pos="14241"/>
          <w:tab w:val="left" w:pos="15157"/>
          <w:tab w:val="left" w:pos="16073"/>
        </w:tabs>
        <w:spacing w:line="460" w:lineRule="exact"/>
        <w:ind w:left="1417" w:hanging="1417"/>
        <w:jc w:val="both"/>
      </w:pPr>
      <w:r>
        <w:rPr>
          <w:rFonts w:ascii="標楷體" w:eastAsia="標楷體" w:hAnsi="標楷體"/>
          <w:sz w:val="28"/>
          <w:szCs w:val="28"/>
        </w:rPr>
        <w:t>第二十七條　　勞工主管機關辦理勞工體格及健康檢查醫療機構之審查及裁處事宜，得會商當地衛生主管機關辦理。</w:t>
      </w:r>
    </w:p>
    <w:p w14:paraId="6142778E"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248"/>
          <w:tab w:val="left" w:pos="4164"/>
          <w:tab w:val="left" w:pos="4818"/>
          <w:tab w:val="left" w:pos="5385"/>
          <w:tab w:val="left" w:pos="5811"/>
          <w:tab w:val="left" w:pos="6912"/>
          <w:tab w:val="left" w:pos="7828"/>
          <w:tab w:val="left" w:pos="8744"/>
          <w:tab w:val="left" w:pos="9660"/>
          <w:tab w:val="left" w:pos="10576"/>
          <w:tab w:val="left" w:pos="11492"/>
          <w:tab w:val="left" w:pos="12408"/>
          <w:tab w:val="left" w:pos="13324"/>
          <w:tab w:val="left" w:pos="14240"/>
          <w:tab w:val="left" w:pos="15156"/>
          <w:tab w:val="left" w:pos="16072"/>
        </w:tabs>
        <w:spacing w:line="460" w:lineRule="exact"/>
        <w:ind w:left="1416"/>
        <w:jc w:val="both"/>
      </w:pPr>
      <w:r>
        <w:rPr>
          <w:rFonts w:ascii="標楷體" w:eastAsia="標楷體" w:hAnsi="標楷體"/>
          <w:sz w:val="28"/>
          <w:szCs w:val="28"/>
        </w:rPr>
        <w:t xml:space="preserve">    當地衛生主管機關於受理認可醫療機構依醫療法規辦理停業或歇業時，應將其處理情形，副知當地勞工主管機關；勞工主管機關於接受通知後，應報請中央主管機關處理。</w:t>
      </w:r>
    </w:p>
    <w:p w14:paraId="4DF16EA2"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248"/>
          <w:tab w:val="left" w:pos="4164"/>
          <w:tab w:val="left" w:pos="4818"/>
          <w:tab w:val="left" w:pos="5385"/>
          <w:tab w:val="left" w:pos="5811"/>
          <w:tab w:val="left" w:pos="6912"/>
          <w:tab w:val="left" w:pos="7828"/>
          <w:tab w:val="left" w:pos="8744"/>
          <w:tab w:val="left" w:pos="9660"/>
          <w:tab w:val="left" w:pos="10576"/>
          <w:tab w:val="left" w:pos="11492"/>
          <w:tab w:val="left" w:pos="12408"/>
          <w:tab w:val="left" w:pos="13324"/>
          <w:tab w:val="left" w:pos="14240"/>
          <w:tab w:val="left" w:pos="15156"/>
          <w:tab w:val="left" w:pos="16072"/>
        </w:tabs>
        <w:spacing w:line="460" w:lineRule="exact"/>
        <w:ind w:left="1416"/>
        <w:jc w:val="both"/>
      </w:pPr>
      <w:r>
        <w:rPr>
          <w:rFonts w:ascii="標楷體" w:eastAsia="標楷體" w:hAnsi="標楷體"/>
          <w:sz w:val="28"/>
          <w:szCs w:val="28"/>
        </w:rPr>
        <w:t xml:space="preserve">    中央主管機關辦理勞工體格及健康檢查醫療機構之審查、認可及裁處事宜，得會商中央衛生福利主管機關辦理。</w:t>
      </w:r>
    </w:p>
    <w:p w14:paraId="422E13D8" w14:textId="77777777" w:rsidR="00C9541A" w:rsidRDefault="0000000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544"/>
          <w:tab w:val="left" w:pos="4165"/>
          <w:tab w:val="left" w:pos="4819"/>
          <w:tab w:val="left" w:pos="5386"/>
          <w:tab w:val="left" w:pos="5812"/>
          <w:tab w:val="left" w:pos="6913"/>
          <w:tab w:val="left" w:pos="7829"/>
          <w:tab w:val="left" w:pos="8745"/>
          <w:tab w:val="left" w:pos="9661"/>
          <w:tab w:val="left" w:pos="10577"/>
          <w:tab w:val="left" w:pos="11493"/>
          <w:tab w:val="left" w:pos="12409"/>
          <w:tab w:val="left" w:pos="13325"/>
          <w:tab w:val="left" w:pos="14241"/>
          <w:tab w:val="left" w:pos="15157"/>
          <w:tab w:val="left" w:pos="16073"/>
        </w:tabs>
        <w:spacing w:line="460" w:lineRule="exact"/>
        <w:ind w:left="1417" w:hanging="1417"/>
        <w:jc w:val="both"/>
      </w:pPr>
      <w:r>
        <w:rPr>
          <w:rFonts w:ascii="標楷體" w:eastAsia="標楷體" w:hAnsi="標楷體"/>
          <w:sz w:val="28"/>
          <w:szCs w:val="28"/>
        </w:rPr>
        <w:t xml:space="preserve">第二十八條　　</w:t>
      </w:r>
      <w:r>
        <w:rPr>
          <w:rFonts w:ascii="標楷體" w:eastAsia="標楷體" w:hAnsi="標楷體" w:cs="Courier New"/>
          <w:sz w:val="28"/>
          <w:szCs w:val="28"/>
        </w:rPr>
        <w:t>本辦法除第四條附表</w:t>
      </w:r>
      <w:proofErr w:type="gramStart"/>
      <w:r>
        <w:rPr>
          <w:rFonts w:ascii="標楷體" w:eastAsia="標楷體" w:hAnsi="標楷體" w:cs="Courier New"/>
          <w:sz w:val="28"/>
          <w:szCs w:val="28"/>
        </w:rPr>
        <w:t>一</w:t>
      </w:r>
      <w:proofErr w:type="gramEnd"/>
      <w:r>
        <w:rPr>
          <w:rFonts w:ascii="標楷體" w:eastAsia="標楷體" w:hAnsi="標楷體" w:cs="Courier New"/>
          <w:sz w:val="28"/>
          <w:szCs w:val="28"/>
        </w:rPr>
        <w:t>及附表二、第七條第三款、第九條第一項</w:t>
      </w:r>
      <w:r>
        <w:rPr>
          <w:rFonts w:ascii="標楷體" w:eastAsia="標楷體" w:hAnsi="標楷體"/>
          <w:sz w:val="28"/>
          <w:szCs w:val="28"/>
        </w:rPr>
        <w:t>第五</w:t>
      </w:r>
      <w:r>
        <w:rPr>
          <w:rFonts w:ascii="標楷體" w:eastAsia="標楷體" w:hAnsi="標楷體" w:cs="Courier New"/>
          <w:sz w:val="28"/>
          <w:szCs w:val="28"/>
        </w:rPr>
        <w:t>款、第十六條、第十七條第三項、第五項及第十八條，自中華民國一百十二年三月一日施行外，自發布日施行</w:t>
      </w:r>
      <w:r>
        <w:rPr>
          <w:rFonts w:ascii="標楷體" w:eastAsia="標楷體" w:hAnsi="標楷體" w:cs="新細明體"/>
          <w:sz w:val="28"/>
          <w:szCs w:val="28"/>
        </w:rPr>
        <w:t>。</w:t>
      </w:r>
    </w:p>
    <w:sectPr w:rsidR="00C9541A">
      <w:pgSz w:w="11906" w:h="16838"/>
      <w:pgMar w:top="1418" w:right="1418"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7FE6A" w14:textId="77777777" w:rsidR="00212C4A" w:rsidRDefault="00212C4A">
      <w:r>
        <w:separator/>
      </w:r>
    </w:p>
  </w:endnote>
  <w:endnote w:type="continuationSeparator" w:id="0">
    <w:p w14:paraId="0C3F13AB" w14:textId="77777777" w:rsidR="00212C4A" w:rsidRDefault="0021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0FB8B" w14:textId="77777777" w:rsidR="00212C4A" w:rsidRDefault="00212C4A">
      <w:r>
        <w:rPr>
          <w:color w:val="000000"/>
        </w:rPr>
        <w:separator/>
      </w:r>
    </w:p>
  </w:footnote>
  <w:footnote w:type="continuationSeparator" w:id="0">
    <w:p w14:paraId="758AE821" w14:textId="77777777" w:rsidR="00212C4A" w:rsidRDefault="00212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5D0"/>
    <w:multiLevelType w:val="multilevel"/>
    <w:tmpl w:val="31D068B4"/>
    <w:styleLink w:val="WW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B3694F"/>
    <w:multiLevelType w:val="multilevel"/>
    <w:tmpl w:val="92567902"/>
    <w:styleLink w:val="WW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ADB2186"/>
    <w:multiLevelType w:val="multilevel"/>
    <w:tmpl w:val="72C2F792"/>
    <w:styleLink w:val="WWNum4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F8058CC"/>
    <w:multiLevelType w:val="multilevel"/>
    <w:tmpl w:val="9184E1D6"/>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02D3A80"/>
    <w:multiLevelType w:val="multilevel"/>
    <w:tmpl w:val="15BC55FC"/>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0414D95"/>
    <w:multiLevelType w:val="multilevel"/>
    <w:tmpl w:val="0DBAE990"/>
    <w:styleLink w:val="WWNum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4570831"/>
    <w:multiLevelType w:val="multilevel"/>
    <w:tmpl w:val="F686345C"/>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6DD5DD6"/>
    <w:multiLevelType w:val="multilevel"/>
    <w:tmpl w:val="633ECECA"/>
    <w:styleLink w:val="WW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8B22C5E"/>
    <w:multiLevelType w:val="multilevel"/>
    <w:tmpl w:val="AF42F7FA"/>
    <w:styleLink w:val="WW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AE465D5"/>
    <w:multiLevelType w:val="multilevel"/>
    <w:tmpl w:val="DEBED594"/>
    <w:styleLink w:val="WW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FDC6D52"/>
    <w:multiLevelType w:val="multilevel"/>
    <w:tmpl w:val="494C3902"/>
    <w:styleLink w:val="WW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1131732"/>
    <w:multiLevelType w:val="multilevel"/>
    <w:tmpl w:val="078E4590"/>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41D1929"/>
    <w:multiLevelType w:val="multilevel"/>
    <w:tmpl w:val="FC3E9370"/>
    <w:styleLink w:val="WWNum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5F566BE"/>
    <w:multiLevelType w:val="multilevel"/>
    <w:tmpl w:val="9F0CF562"/>
    <w:styleLink w:val="WW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97F1D1D"/>
    <w:multiLevelType w:val="multilevel"/>
    <w:tmpl w:val="31AE5E04"/>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ED43C56"/>
    <w:multiLevelType w:val="multilevel"/>
    <w:tmpl w:val="DFD47868"/>
    <w:styleLink w:val="WW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1913756"/>
    <w:multiLevelType w:val="multilevel"/>
    <w:tmpl w:val="48F43722"/>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44624EE"/>
    <w:multiLevelType w:val="multilevel"/>
    <w:tmpl w:val="07E2E40A"/>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A713F12"/>
    <w:multiLevelType w:val="multilevel"/>
    <w:tmpl w:val="B2B8D62C"/>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AA75E57"/>
    <w:multiLevelType w:val="multilevel"/>
    <w:tmpl w:val="F7C28266"/>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B61371F"/>
    <w:multiLevelType w:val="multilevel"/>
    <w:tmpl w:val="D7DE0876"/>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C362E81"/>
    <w:multiLevelType w:val="multilevel"/>
    <w:tmpl w:val="92B00800"/>
    <w:styleLink w:val="WWNum5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11870A6"/>
    <w:multiLevelType w:val="multilevel"/>
    <w:tmpl w:val="E1C85620"/>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1662CF9"/>
    <w:multiLevelType w:val="multilevel"/>
    <w:tmpl w:val="2332A800"/>
    <w:styleLink w:val="WWNum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3683CCD"/>
    <w:multiLevelType w:val="multilevel"/>
    <w:tmpl w:val="9A30C816"/>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7775F9B"/>
    <w:multiLevelType w:val="multilevel"/>
    <w:tmpl w:val="F9B88FA8"/>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4C2E489A"/>
    <w:multiLevelType w:val="multilevel"/>
    <w:tmpl w:val="22D004E2"/>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19E73F5"/>
    <w:multiLevelType w:val="multilevel"/>
    <w:tmpl w:val="77AC7E3C"/>
    <w:styleLink w:val="WW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52537E90"/>
    <w:multiLevelType w:val="multilevel"/>
    <w:tmpl w:val="3CE0B430"/>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530D53F0"/>
    <w:multiLevelType w:val="multilevel"/>
    <w:tmpl w:val="BDECB3BE"/>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538E3BE8"/>
    <w:multiLevelType w:val="multilevel"/>
    <w:tmpl w:val="CF72F27C"/>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561701F4"/>
    <w:multiLevelType w:val="multilevel"/>
    <w:tmpl w:val="3C70F87C"/>
    <w:styleLink w:val="WWNum4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571D2E67"/>
    <w:multiLevelType w:val="multilevel"/>
    <w:tmpl w:val="E4AE6AF6"/>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577D29CE"/>
    <w:multiLevelType w:val="multilevel"/>
    <w:tmpl w:val="0598EA60"/>
    <w:styleLink w:val="WWNum53"/>
    <w:lvl w:ilvl="0">
      <w:start w:val="1"/>
      <w:numFmt w:val="japaneseCounting"/>
      <w:lvlText w:val="%1、"/>
      <w:lvlJc w:val="left"/>
      <w:pPr>
        <w:ind w:left="2280" w:hanging="720"/>
      </w:p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abstractNum w:abstractNumId="34" w15:restartNumberingAfterBreak="0">
    <w:nsid w:val="58BF5AE3"/>
    <w:multiLevelType w:val="multilevel"/>
    <w:tmpl w:val="F3603632"/>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5A0406D0"/>
    <w:multiLevelType w:val="multilevel"/>
    <w:tmpl w:val="36A83DA4"/>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6" w15:restartNumberingAfterBreak="0">
    <w:nsid w:val="5A791D41"/>
    <w:multiLevelType w:val="multilevel"/>
    <w:tmpl w:val="E1923D8A"/>
    <w:styleLink w:val="WWNum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613278C9"/>
    <w:multiLevelType w:val="multilevel"/>
    <w:tmpl w:val="14E86616"/>
    <w:styleLink w:val="WWNum4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61362725"/>
    <w:multiLevelType w:val="multilevel"/>
    <w:tmpl w:val="F7003EC4"/>
    <w:styleLink w:val="WWNum4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637E248A"/>
    <w:multiLevelType w:val="multilevel"/>
    <w:tmpl w:val="D57A5B58"/>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64043D88"/>
    <w:multiLevelType w:val="multilevel"/>
    <w:tmpl w:val="A712CF58"/>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66B74313"/>
    <w:multiLevelType w:val="multilevel"/>
    <w:tmpl w:val="DC0EB096"/>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67F02688"/>
    <w:multiLevelType w:val="multilevel"/>
    <w:tmpl w:val="E60C1048"/>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6BF201FD"/>
    <w:multiLevelType w:val="multilevel"/>
    <w:tmpl w:val="E7543AB6"/>
    <w:styleLink w:val="WW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6C333700"/>
    <w:multiLevelType w:val="multilevel"/>
    <w:tmpl w:val="764CB92A"/>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6E42366A"/>
    <w:multiLevelType w:val="multilevel"/>
    <w:tmpl w:val="916C43E6"/>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70D90B78"/>
    <w:multiLevelType w:val="multilevel"/>
    <w:tmpl w:val="60E8366A"/>
    <w:styleLink w:val="WW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71E80F0B"/>
    <w:multiLevelType w:val="multilevel"/>
    <w:tmpl w:val="7500F0EA"/>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73777FB0"/>
    <w:multiLevelType w:val="multilevel"/>
    <w:tmpl w:val="CFE2A612"/>
    <w:styleLink w:val="WWNum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7BDD218F"/>
    <w:multiLevelType w:val="multilevel"/>
    <w:tmpl w:val="454A7864"/>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7C464FD0"/>
    <w:multiLevelType w:val="multilevel"/>
    <w:tmpl w:val="3B325EF4"/>
    <w:styleLink w:val="WWNum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7D0908E4"/>
    <w:multiLevelType w:val="multilevel"/>
    <w:tmpl w:val="A4504234"/>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7E9D18B4"/>
    <w:multiLevelType w:val="multilevel"/>
    <w:tmpl w:val="BC60246C"/>
    <w:styleLink w:val="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7F581AFB"/>
    <w:multiLevelType w:val="multilevel"/>
    <w:tmpl w:val="6D724BB4"/>
    <w:styleLink w:val="WWNum52"/>
    <w:lvl w:ilvl="0">
      <w:start w:val="1"/>
      <w:numFmt w:val="japaneseCounting"/>
      <w:lvlText w:val="%1、"/>
      <w:lvlJc w:val="left"/>
      <w:pPr>
        <w:ind w:left="480" w:hanging="480"/>
      </w:pPr>
      <w:rPr>
        <w:b/>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7FF231B8"/>
    <w:multiLevelType w:val="multilevel"/>
    <w:tmpl w:val="36CEF4BC"/>
    <w:styleLink w:val="WWNum5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314341413">
    <w:abstractNumId w:val="35"/>
  </w:num>
  <w:num w:numId="2" w16cid:durableId="1171530161">
    <w:abstractNumId w:val="52"/>
  </w:num>
  <w:num w:numId="3" w16cid:durableId="1102605617">
    <w:abstractNumId w:val="24"/>
  </w:num>
  <w:num w:numId="4" w16cid:durableId="307561249">
    <w:abstractNumId w:val="28"/>
  </w:num>
  <w:num w:numId="5" w16cid:durableId="205607385">
    <w:abstractNumId w:val="19"/>
  </w:num>
  <w:num w:numId="6" w16cid:durableId="1994019832">
    <w:abstractNumId w:val="17"/>
  </w:num>
  <w:num w:numId="7" w16cid:durableId="2083865509">
    <w:abstractNumId w:val="11"/>
  </w:num>
  <w:num w:numId="8" w16cid:durableId="2011172717">
    <w:abstractNumId w:val="29"/>
  </w:num>
  <w:num w:numId="9" w16cid:durableId="1943806085">
    <w:abstractNumId w:val="47"/>
  </w:num>
  <w:num w:numId="10" w16cid:durableId="1951281310">
    <w:abstractNumId w:val="32"/>
  </w:num>
  <w:num w:numId="11" w16cid:durableId="2042709231">
    <w:abstractNumId w:val="40"/>
  </w:num>
  <w:num w:numId="12" w16cid:durableId="1924414895">
    <w:abstractNumId w:val="20"/>
  </w:num>
  <w:num w:numId="13" w16cid:durableId="1167095683">
    <w:abstractNumId w:val="16"/>
  </w:num>
  <w:num w:numId="14" w16cid:durableId="1276206593">
    <w:abstractNumId w:val="22"/>
  </w:num>
  <w:num w:numId="15" w16cid:durableId="610281036">
    <w:abstractNumId w:val="3"/>
  </w:num>
  <w:num w:numId="16" w16cid:durableId="1462378858">
    <w:abstractNumId w:val="39"/>
  </w:num>
  <w:num w:numId="17" w16cid:durableId="717242448">
    <w:abstractNumId w:val="14"/>
  </w:num>
  <w:num w:numId="18" w16cid:durableId="2090729893">
    <w:abstractNumId w:val="4"/>
  </w:num>
  <w:num w:numId="19" w16cid:durableId="1646274154">
    <w:abstractNumId w:val="26"/>
  </w:num>
  <w:num w:numId="20" w16cid:durableId="618538053">
    <w:abstractNumId w:val="51"/>
  </w:num>
  <w:num w:numId="21" w16cid:durableId="172914438">
    <w:abstractNumId w:val="6"/>
  </w:num>
  <w:num w:numId="22" w16cid:durableId="420219012">
    <w:abstractNumId w:val="44"/>
  </w:num>
  <w:num w:numId="23" w16cid:durableId="98988685">
    <w:abstractNumId w:val="42"/>
  </w:num>
  <w:num w:numId="24" w16cid:durableId="358312989">
    <w:abstractNumId w:val="27"/>
  </w:num>
  <w:num w:numId="25" w16cid:durableId="501160440">
    <w:abstractNumId w:val="45"/>
  </w:num>
  <w:num w:numId="26" w16cid:durableId="384069518">
    <w:abstractNumId w:val="49"/>
  </w:num>
  <w:num w:numId="27" w16cid:durableId="1438138295">
    <w:abstractNumId w:val="34"/>
  </w:num>
  <w:num w:numId="28" w16cid:durableId="1364210790">
    <w:abstractNumId w:val="7"/>
  </w:num>
  <w:num w:numId="29" w16cid:durableId="10496409">
    <w:abstractNumId w:val="41"/>
  </w:num>
  <w:num w:numId="30" w16cid:durableId="666784856">
    <w:abstractNumId w:val="9"/>
  </w:num>
  <w:num w:numId="31" w16cid:durableId="1796100012">
    <w:abstractNumId w:val="1"/>
  </w:num>
  <w:num w:numId="32" w16cid:durableId="1574850487">
    <w:abstractNumId w:val="25"/>
  </w:num>
  <w:num w:numId="33" w16cid:durableId="1806309753">
    <w:abstractNumId w:val="43"/>
  </w:num>
  <w:num w:numId="34" w16cid:durableId="51539245">
    <w:abstractNumId w:val="46"/>
  </w:num>
  <w:num w:numId="35" w16cid:durableId="1045377207">
    <w:abstractNumId w:val="13"/>
  </w:num>
  <w:num w:numId="36" w16cid:durableId="875510984">
    <w:abstractNumId w:val="10"/>
  </w:num>
  <w:num w:numId="37" w16cid:durableId="784733653">
    <w:abstractNumId w:val="0"/>
  </w:num>
  <w:num w:numId="38" w16cid:durableId="1272862210">
    <w:abstractNumId w:val="15"/>
  </w:num>
  <w:num w:numId="39" w16cid:durableId="37826690">
    <w:abstractNumId w:val="30"/>
  </w:num>
  <w:num w:numId="40" w16cid:durableId="1765570775">
    <w:abstractNumId w:val="18"/>
  </w:num>
  <w:num w:numId="41" w16cid:durableId="1861045960">
    <w:abstractNumId w:val="5"/>
  </w:num>
  <w:num w:numId="42" w16cid:durableId="1783525605">
    <w:abstractNumId w:val="8"/>
  </w:num>
  <w:num w:numId="43" w16cid:durableId="1339504450">
    <w:abstractNumId w:val="23"/>
  </w:num>
  <w:num w:numId="44" w16cid:durableId="1329098334">
    <w:abstractNumId w:val="12"/>
  </w:num>
  <w:num w:numId="45" w16cid:durableId="401299661">
    <w:abstractNumId w:val="31"/>
  </w:num>
  <w:num w:numId="46" w16cid:durableId="1382248377">
    <w:abstractNumId w:val="48"/>
  </w:num>
  <w:num w:numId="47" w16cid:durableId="1742100484">
    <w:abstractNumId w:val="37"/>
  </w:num>
  <w:num w:numId="48" w16cid:durableId="779642429">
    <w:abstractNumId w:val="36"/>
  </w:num>
  <w:num w:numId="49" w16cid:durableId="605039281">
    <w:abstractNumId w:val="2"/>
  </w:num>
  <w:num w:numId="50" w16cid:durableId="579364269">
    <w:abstractNumId w:val="50"/>
  </w:num>
  <w:num w:numId="51" w16cid:durableId="558564526">
    <w:abstractNumId w:val="38"/>
  </w:num>
  <w:num w:numId="52" w16cid:durableId="572157955">
    <w:abstractNumId w:val="21"/>
  </w:num>
  <w:num w:numId="53" w16cid:durableId="1276135448">
    <w:abstractNumId w:val="54"/>
  </w:num>
  <w:num w:numId="54" w16cid:durableId="1753502780">
    <w:abstractNumId w:val="53"/>
  </w:num>
  <w:num w:numId="55" w16cid:durableId="2044401905">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9541A"/>
    <w:rsid w:val="00212C4A"/>
    <w:rsid w:val="00C9541A"/>
    <w:rsid w:val="00D93A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9C4A7"/>
  <w15:docId w15:val="{49A4EB2E-853F-4F03-B181-77CCFAA9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uiPriority w:val="9"/>
    <w:semiHidden/>
    <w:unhideWhenUsed/>
    <w:qFormat/>
    <w:pPr>
      <w:widowControl/>
      <w:suppressAutoHyphens/>
      <w:spacing w:before="280" w:after="280"/>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user"/>
    <w:next w:val="Textbodyuser"/>
    <w:pPr>
      <w:keepNext/>
      <w:spacing w:before="240" w:after="120"/>
    </w:pPr>
    <w:rPr>
      <w:rFonts w:ascii="Arial" w:eastAsia="微軟正黑體" w:hAnsi="Arial" w:cs="Lucida Sans"/>
      <w:sz w:val="28"/>
      <w:szCs w:val="28"/>
    </w:rPr>
  </w:style>
  <w:style w:type="paragraph" w:customStyle="1" w:styleId="Textbody">
    <w:name w:val="Text body"/>
    <w:basedOn w:val="Standard"/>
    <w:pPr>
      <w:spacing w:after="140" w:line="276" w:lineRule="auto"/>
    </w:pPr>
  </w:style>
  <w:style w:type="paragraph" w:styleId="a3">
    <w:name w:val="List"/>
    <w:basedOn w:val="Textbodyuser"/>
    <w:rPr>
      <w:rFonts w:cs="Lucida Sans"/>
    </w:rPr>
  </w:style>
  <w:style w:type="paragraph" w:styleId="a4">
    <w:name w:val="caption"/>
    <w:basedOn w:val="Standarduser"/>
    <w:pPr>
      <w:suppressLineNumbers/>
      <w:spacing w:before="120" w:after="120"/>
    </w:pPr>
    <w:rPr>
      <w:rFonts w:cs="Lucida Sans"/>
      <w:i/>
      <w:iCs/>
      <w:szCs w:val="24"/>
    </w:rPr>
  </w:style>
  <w:style w:type="paragraph" w:customStyle="1" w:styleId="Index">
    <w:name w:val="Index"/>
    <w:basedOn w:val="Standarduser"/>
    <w:pPr>
      <w:suppressLineNumbers/>
    </w:pPr>
    <w:rPr>
      <w:rFonts w:cs="Lucida Sans"/>
    </w:rPr>
  </w:style>
  <w:style w:type="paragraph" w:customStyle="1" w:styleId="Standarduser">
    <w:name w:val="Standard (user)"/>
    <w:pPr>
      <w:suppressAutoHyphens/>
    </w:pPr>
    <w:rPr>
      <w:rFonts w:ascii="標楷體" w:eastAsia="標楷體" w:hAnsi="標楷體" w:cs="Times New Roman"/>
    </w:rPr>
  </w:style>
  <w:style w:type="paragraph" w:customStyle="1" w:styleId="Textbodyuser">
    <w:name w:val="Text body (user)"/>
    <w:basedOn w:val="Standarduser"/>
    <w:pPr>
      <w:spacing w:after="140" w:line="276" w:lineRule="auto"/>
    </w:pPr>
  </w:style>
  <w:style w:type="paragraph" w:styleId="HTML">
    <w:name w:val="HTML Preformatted"/>
    <w:basedOn w:val="Standarduse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5">
    <w:name w:val="List Paragraph"/>
    <w:basedOn w:val="Standarduser"/>
    <w:pPr>
      <w:ind w:left="480"/>
    </w:pPr>
  </w:style>
  <w:style w:type="paragraph" w:styleId="a6">
    <w:name w:val="header"/>
    <w:basedOn w:val="Standarduser"/>
    <w:pPr>
      <w:tabs>
        <w:tab w:val="center" w:pos="4153"/>
        <w:tab w:val="right" w:pos="8306"/>
      </w:tabs>
      <w:snapToGrid w:val="0"/>
    </w:pPr>
    <w:rPr>
      <w:sz w:val="20"/>
      <w:szCs w:val="20"/>
    </w:rPr>
  </w:style>
  <w:style w:type="paragraph" w:styleId="a7">
    <w:name w:val="footer"/>
    <w:basedOn w:val="Standarduser"/>
    <w:pPr>
      <w:tabs>
        <w:tab w:val="center" w:pos="4153"/>
        <w:tab w:val="right" w:pos="8306"/>
      </w:tabs>
      <w:snapToGrid w:val="0"/>
    </w:pPr>
    <w:rPr>
      <w:sz w:val="20"/>
      <w:szCs w:val="20"/>
    </w:rPr>
  </w:style>
  <w:style w:type="paragraph" w:styleId="Web">
    <w:name w:val="Normal (Web)"/>
    <w:basedOn w:val="Standarduser"/>
    <w:pPr>
      <w:widowControl/>
      <w:spacing w:before="280" w:after="280"/>
    </w:pPr>
    <w:rPr>
      <w:rFonts w:ascii="新細明體" w:eastAsia="新細明體" w:hAnsi="新細明體" w:cs="新細明體"/>
      <w:kern w:val="0"/>
      <w:szCs w:val="24"/>
    </w:rPr>
  </w:style>
  <w:style w:type="paragraph" w:customStyle="1" w:styleId="021">
    <w:name w:val="021"/>
    <w:basedOn w:val="Standarduser"/>
    <w:pPr>
      <w:widowControl/>
      <w:spacing w:before="280" w:after="280"/>
    </w:pPr>
    <w:rPr>
      <w:rFonts w:ascii="Arial Unicode MS" w:eastAsia="Arial Unicode MS" w:hAnsi="Arial Unicode MS" w:cs="Arial Unicode MS"/>
      <w:kern w:val="0"/>
      <w:szCs w:val="24"/>
    </w:rPr>
  </w:style>
  <w:style w:type="paragraph" w:styleId="a8">
    <w:name w:val="annotation text"/>
    <w:basedOn w:val="Standarduser"/>
  </w:style>
  <w:style w:type="paragraph" w:styleId="a9">
    <w:name w:val="annotation subject"/>
    <w:basedOn w:val="a8"/>
    <w:next w:val="a8"/>
    <w:rPr>
      <w:b/>
      <w:bCs/>
    </w:rPr>
  </w:style>
  <w:style w:type="paragraph" w:styleId="aa">
    <w:name w:val="Balloon Text"/>
    <w:basedOn w:val="Standarduser"/>
    <w:rPr>
      <w:rFonts w:ascii="Cambria" w:eastAsia="Cambria" w:hAnsi="Cambria" w:cs="Cambria"/>
      <w:sz w:val="18"/>
      <w:szCs w:val="18"/>
    </w:rPr>
  </w:style>
  <w:style w:type="paragraph" w:styleId="ab">
    <w:name w:val="Plain Text"/>
    <w:basedOn w:val="Standarduser"/>
    <w:rPr>
      <w:rFonts w:ascii="細明體" w:eastAsia="細明體" w:hAnsi="細明體" w:cs="細明體"/>
      <w:szCs w:val="20"/>
    </w:rPr>
  </w:style>
  <w:style w:type="paragraph" w:customStyle="1" w:styleId="Default">
    <w:name w:val="Default"/>
    <w:pPr>
      <w:suppressAutoHyphens/>
    </w:pPr>
    <w:rPr>
      <w:rFonts w:ascii="標楷體" w:eastAsia="標楷體" w:hAnsi="標楷體" w:cs="標楷體"/>
      <w:color w:val="000000"/>
      <w:kern w:val="0"/>
      <w:szCs w:val="24"/>
    </w:rPr>
  </w:style>
  <w:style w:type="character" w:customStyle="1" w:styleId="HTML0">
    <w:name w:val="HTML 預設格式 字元"/>
    <w:basedOn w:val="a0"/>
    <w:rPr>
      <w:rFonts w:ascii="細明體" w:eastAsia="細明體" w:hAnsi="細明體" w:cs="細明體"/>
      <w:kern w:val="0"/>
      <w:szCs w:val="24"/>
    </w:rPr>
  </w:style>
  <w:style w:type="character" w:customStyle="1" w:styleId="ac">
    <w:name w:val="頁首 字元"/>
    <w:basedOn w:val="a0"/>
    <w:rPr>
      <w:sz w:val="20"/>
      <w:szCs w:val="20"/>
    </w:rPr>
  </w:style>
  <w:style w:type="character" w:customStyle="1" w:styleId="ad">
    <w:name w:val="頁尾 字元"/>
    <w:basedOn w:val="a0"/>
    <w:rPr>
      <w:sz w:val="20"/>
      <w:szCs w:val="20"/>
    </w:rPr>
  </w:style>
  <w:style w:type="character" w:styleId="ae">
    <w:name w:val="annotation reference"/>
    <w:basedOn w:val="a0"/>
    <w:rPr>
      <w:sz w:val="18"/>
      <w:szCs w:val="18"/>
    </w:rPr>
  </w:style>
  <w:style w:type="character" w:customStyle="1" w:styleId="af">
    <w:name w:val="註解文字 字元"/>
    <w:basedOn w:val="a0"/>
  </w:style>
  <w:style w:type="character" w:customStyle="1" w:styleId="af0">
    <w:name w:val="註解主旨 字元"/>
    <w:basedOn w:val="af"/>
    <w:rPr>
      <w:b/>
      <w:bCs/>
    </w:rPr>
  </w:style>
  <w:style w:type="character" w:customStyle="1" w:styleId="af1">
    <w:name w:val="註解方塊文字 字元"/>
    <w:basedOn w:val="a0"/>
    <w:rPr>
      <w:rFonts w:ascii="Cambria" w:eastAsia="新細明體" w:hAnsi="Cambria" w:cs="F"/>
      <w:sz w:val="18"/>
      <w:szCs w:val="18"/>
    </w:rPr>
  </w:style>
  <w:style w:type="character" w:customStyle="1" w:styleId="af2">
    <w:name w:val="純文字 字元"/>
    <w:basedOn w:val="a0"/>
    <w:rPr>
      <w:rFonts w:ascii="細明體" w:eastAsia="細明體" w:hAnsi="細明體" w:cs="Times New Roman"/>
      <w:szCs w:val="20"/>
    </w:rPr>
  </w:style>
  <w:style w:type="character" w:styleId="af3">
    <w:name w:val="Strong"/>
    <w:basedOn w:val="a0"/>
    <w:rPr>
      <w:b/>
      <w:bCs/>
    </w:rPr>
  </w:style>
  <w:style w:type="character" w:customStyle="1" w:styleId="af4">
    <w:name w:val="清單段落 字元"/>
  </w:style>
  <w:style w:type="character" w:customStyle="1" w:styleId="20">
    <w:name w:val="標題 2 字元"/>
    <w:basedOn w:val="a0"/>
    <w:rPr>
      <w:rFonts w:ascii="新細明體" w:eastAsia="新細明體" w:hAnsi="新細明體" w:cs="新細明體"/>
      <w:b/>
      <w:bCs/>
      <w:kern w:val="0"/>
      <w:sz w:val="36"/>
      <w:szCs w:val="36"/>
    </w:rPr>
  </w:style>
  <w:style w:type="character" w:customStyle="1" w:styleId="titlename">
    <w:name w:val="titlename"/>
    <w:basedOn w:val="a0"/>
  </w:style>
  <w:style w:type="character" w:customStyle="1" w:styleId="ListLabel1">
    <w:name w:val="ListLabel 1"/>
    <w:rPr>
      <w:rFonts w:ascii="標楷體" w:eastAsia="標楷體" w:hAnsi="標楷體" w:cs="標楷體"/>
      <w:color w:val="000000"/>
    </w:rPr>
  </w:style>
  <w:style w:type="character" w:customStyle="1" w:styleId="ListLabel2">
    <w:name w:val="ListLabel 2"/>
    <w:rPr>
      <w:b w:val="0"/>
      <w:sz w:val="28"/>
      <w:szCs w:val="28"/>
    </w:rPr>
  </w:style>
  <w:style w:type="character" w:customStyle="1" w:styleId="ListLabel3">
    <w:name w:val="ListLabel 3"/>
    <w:rPr>
      <w:rFonts w:ascii="標楷體" w:eastAsia="標楷體" w:hAnsi="標楷體" w:cs="標楷體"/>
      <w:color w:val="auto"/>
      <w:sz w:val="24"/>
      <w:szCs w:val="24"/>
      <w:u w:val="single"/>
      <w:lang w:val="en-US"/>
    </w:rPr>
  </w:style>
  <w:style w:type="character" w:customStyle="1" w:styleId="ListLabel4">
    <w:name w:val="ListLabel 4"/>
    <w:rPr>
      <w:rFonts w:ascii="標楷體" w:eastAsia="標楷體" w:hAnsi="標楷體" w:cs="標楷體"/>
      <w:color w:val="auto"/>
    </w:rPr>
  </w:style>
  <w:style w:type="character" w:customStyle="1" w:styleId="ListLabel5">
    <w:name w:val="ListLabel 5"/>
    <w:rPr>
      <w:rFonts w:ascii="標楷體" w:eastAsia="標楷體" w:hAnsi="標楷體" w:cs="標楷體"/>
      <w:color w:val="auto"/>
      <w:u w:val="none"/>
    </w:rPr>
  </w:style>
  <w:style w:type="character" w:customStyle="1" w:styleId="ListLabel6">
    <w:name w:val="ListLabel 6"/>
    <w:rPr>
      <w:rFonts w:ascii="標楷體" w:eastAsia="標楷體" w:hAnsi="標楷體" w:cs="標楷體"/>
      <w:color w:val="auto"/>
    </w:rPr>
  </w:style>
  <w:style w:type="character" w:customStyle="1" w:styleId="ListLabel7">
    <w:name w:val="ListLabel 7"/>
    <w:rPr>
      <w:rFonts w:ascii="標楷體" w:eastAsia="標楷體" w:hAnsi="標楷體" w:cs="標楷體"/>
      <w:color w:val="auto"/>
      <w:u w:val="single"/>
    </w:rPr>
  </w:style>
  <w:style w:type="character" w:customStyle="1" w:styleId="ListLabel8">
    <w:name w:val="ListLabel 8"/>
    <w:rPr>
      <w:rFonts w:ascii="標楷體" w:eastAsia="標楷體" w:hAnsi="標楷體" w:cs="標楷體"/>
      <w:color w:val="000000"/>
    </w:rPr>
  </w:style>
  <w:style w:type="character" w:customStyle="1" w:styleId="ListLabel9">
    <w:name w:val="ListLabel 9"/>
    <w:rPr>
      <w:rFonts w:ascii="標楷體" w:eastAsia="標楷體" w:hAnsi="標楷體" w:cs="標楷體"/>
      <w:color w:val="auto"/>
      <w:u w:val="single"/>
    </w:rPr>
  </w:style>
  <w:style w:type="character" w:customStyle="1" w:styleId="ListLabel10">
    <w:name w:val="ListLabel 10"/>
    <w:rPr>
      <w:rFonts w:ascii="標楷體" w:eastAsia="標楷體" w:hAnsi="標楷體" w:cs="標楷體"/>
      <w:color w:val="auto"/>
      <w:u w:val="none"/>
    </w:rPr>
  </w:style>
  <w:style w:type="character" w:customStyle="1" w:styleId="ListLabel11">
    <w:name w:val="ListLabel 11"/>
    <w:rPr>
      <w:rFonts w:ascii="標楷體" w:eastAsia="標楷體" w:hAnsi="標楷體" w:cs="標楷體"/>
      <w:color w:val="auto"/>
      <w:u w:val="none"/>
    </w:rPr>
  </w:style>
  <w:style w:type="character" w:customStyle="1" w:styleId="ListLabel12">
    <w:name w:val="ListLabel 12"/>
    <w:rPr>
      <w:rFonts w:ascii="標楷體" w:eastAsia="標楷體" w:hAnsi="標楷體" w:cs="標楷體"/>
      <w:strike w:val="0"/>
      <w:dstrike w:val="0"/>
      <w:color w:val="auto"/>
      <w:u w:val="single"/>
    </w:rPr>
  </w:style>
  <w:style w:type="character" w:customStyle="1" w:styleId="ListLabel13">
    <w:name w:val="ListLabel 13"/>
    <w:rPr>
      <w:color w:val="auto"/>
      <w:u w:val="single"/>
    </w:rPr>
  </w:style>
  <w:style w:type="character" w:customStyle="1" w:styleId="ListLabel14">
    <w:name w:val="ListLabel 14"/>
    <w:rPr>
      <w:rFonts w:ascii="標楷體" w:eastAsia="標楷體" w:hAnsi="標楷體" w:cs="標楷體"/>
      <w:color w:val="auto"/>
    </w:rPr>
  </w:style>
  <w:style w:type="character" w:customStyle="1" w:styleId="ListLabel15">
    <w:name w:val="ListLabel 15"/>
    <w:rPr>
      <w:rFonts w:ascii="標楷體" w:eastAsia="標楷體" w:hAnsi="標楷體" w:cs="標楷體"/>
      <w:color w:val="auto"/>
    </w:rPr>
  </w:style>
  <w:style w:type="character" w:customStyle="1" w:styleId="ListLabel16">
    <w:name w:val="ListLabel 16"/>
    <w:rPr>
      <w:rFonts w:ascii="標楷體" w:eastAsia="標楷體" w:hAnsi="標楷體" w:cs="標楷體"/>
      <w:color w:val="auto"/>
      <w:u w:val="single"/>
    </w:rPr>
  </w:style>
  <w:style w:type="character" w:customStyle="1" w:styleId="ListLabel17">
    <w:name w:val="ListLabel 17"/>
    <w:rPr>
      <w:rFonts w:ascii="標楷體" w:eastAsia="標楷體" w:hAnsi="標楷體" w:cs="標楷體"/>
      <w:b/>
      <w:sz w:val="28"/>
      <w:szCs w:val="28"/>
    </w:rPr>
  </w:style>
  <w:style w:type="character" w:customStyle="1" w:styleId="ListLabel18">
    <w:name w:val="ListLabel 18"/>
    <w:rPr>
      <w:b/>
      <w:sz w:val="28"/>
      <w:szCs w:val="28"/>
    </w:rPr>
  </w:style>
  <w:style w:type="numbering" w:customStyle="1" w:styleId="NoList">
    <w:name w:val="No List"/>
    <w:basedOn w:val="a2"/>
    <w:pPr>
      <w:numPr>
        <w:numId w:val="1"/>
      </w:numPr>
    </w:pPr>
  </w:style>
  <w:style w:type="numbering" w:customStyle="1" w:styleId="1">
    <w:name w:val="無清單1"/>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 w:type="numbering" w:customStyle="1" w:styleId="WWNum7">
    <w:name w:val="WWNum7"/>
    <w:basedOn w:val="a2"/>
    <w:pPr>
      <w:numPr>
        <w:numId w:val="9"/>
      </w:numPr>
    </w:pPr>
  </w:style>
  <w:style w:type="numbering" w:customStyle="1" w:styleId="WWNum8">
    <w:name w:val="WWNum8"/>
    <w:basedOn w:val="a2"/>
    <w:pPr>
      <w:numPr>
        <w:numId w:val="10"/>
      </w:numPr>
    </w:pPr>
  </w:style>
  <w:style w:type="numbering" w:customStyle="1" w:styleId="WWNum9">
    <w:name w:val="WWNum9"/>
    <w:basedOn w:val="a2"/>
    <w:pPr>
      <w:numPr>
        <w:numId w:val="11"/>
      </w:numPr>
    </w:pPr>
  </w:style>
  <w:style w:type="numbering" w:customStyle="1" w:styleId="WWNum10">
    <w:name w:val="WWNum10"/>
    <w:basedOn w:val="a2"/>
    <w:pPr>
      <w:numPr>
        <w:numId w:val="12"/>
      </w:numPr>
    </w:pPr>
  </w:style>
  <w:style w:type="numbering" w:customStyle="1" w:styleId="WWNum11">
    <w:name w:val="WWNum11"/>
    <w:basedOn w:val="a2"/>
    <w:pPr>
      <w:numPr>
        <w:numId w:val="13"/>
      </w:numPr>
    </w:pPr>
  </w:style>
  <w:style w:type="numbering" w:customStyle="1" w:styleId="WWNum12">
    <w:name w:val="WWNum12"/>
    <w:basedOn w:val="a2"/>
    <w:pPr>
      <w:numPr>
        <w:numId w:val="14"/>
      </w:numPr>
    </w:pPr>
  </w:style>
  <w:style w:type="numbering" w:customStyle="1" w:styleId="WWNum13">
    <w:name w:val="WWNum13"/>
    <w:basedOn w:val="a2"/>
    <w:pPr>
      <w:numPr>
        <w:numId w:val="15"/>
      </w:numPr>
    </w:pPr>
  </w:style>
  <w:style w:type="numbering" w:customStyle="1" w:styleId="WWNum14">
    <w:name w:val="WWNum14"/>
    <w:basedOn w:val="a2"/>
    <w:pPr>
      <w:numPr>
        <w:numId w:val="16"/>
      </w:numPr>
    </w:pPr>
  </w:style>
  <w:style w:type="numbering" w:customStyle="1" w:styleId="WWNum15">
    <w:name w:val="WWNum15"/>
    <w:basedOn w:val="a2"/>
    <w:pPr>
      <w:numPr>
        <w:numId w:val="17"/>
      </w:numPr>
    </w:pPr>
  </w:style>
  <w:style w:type="numbering" w:customStyle="1" w:styleId="WWNum16">
    <w:name w:val="WWNum16"/>
    <w:basedOn w:val="a2"/>
    <w:pPr>
      <w:numPr>
        <w:numId w:val="18"/>
      </w:numPr>
    </w:pPr>
  </w:style>
  <w:style w:type="numbering" w:customStyle="1" w:styleId="WWNum17">
    <w:name w:val="WWNum17"/>
    <w:basedOn w:val="a2"/>
    <w:pPr>
      <w:numPr>
        <w:numId w:val="19"/>
      </w:numPr>
    </w:pPr>
  </w:style>
  <w:style w:type="numbering" w:customStyle="1" w:styleId="WWNum18">
    <w:name w:val="WWNum18"/>
    <w:basedOn w:val="a2"/>
    <w:pPr>
      <w:numPr>
        <w:numId w:val="20"/>
      </w:numPr>
    </w:pPr>
  </w:style>
  <w:style w:type="numbering" w:customStyle="1" w:styleId="WWNum19">
    <w:name w:val="WWNum19"/>
    <w:basedOn w:val="a2"/>
    <w:pPr>
      <w:numPr>
        <w:numId w:val="21"/>
      </w:numPr>
    </w:pPr>
  </w:style>
  <w:style w:type="numbering" w:customStyle="1" w:styleId="WWNum20">
    <w:name w:val="WWNum20"/>
    <w:basedOn w:val="a2"/>
    <w:pPr>
      <w:numPr>
        <w:numId w:val="22"/>
      </w:numPr>
    </w:pPr>
  </w:style>
  <w:style w:type="numbering" w:customStyle="1" w:styleId="WWNum21">
    <w:name w:val="WWNum21"/>
    <w:basedOn w:val="a2"/>
    <w:pPr>
      <w:numPr>
        <w:numId w:val="23"/>
      </w:numPr>
    </w:pPr>
  </w:style>
  <w:style w:type="numbering" w:customStyle="1" w:styleId="WWNum22">
    <w:name w:val="WWNum22"/>
    <w:basedOn w:val="a2"/>
    <w:pPr>
      <w:numPr>
        <w:numId w:val="24"/>
      </w:numPr>
    </w:pPr>
  </w:style>
  <w:style w:type="numbering" w:customStyle="1" w:styleId="WWNum23">
    <w:name w:val="WWNum23"/>
    <w:basedOn w:val="a2"/>
    <w:pPr>
      <w:numPr>
        <w:numId w:val="25"/>
      </w:numPr>
    </w:pPr>
  </w:style>
  <w:style w:type="numbering" w:customStyle="1" w:styleId="WWNum24">
    <w:name w:val="WWNum24"/>
    <w:basedOn w:val="a2"/>
    <w:pPr>
      <w:numPr>
        <w:numId w:val="26"/>
      </w:numPr>
    </w:pPr>
  </w:style>
  <w:style w:type="numbering" w:customStyle="1" w:styleId="WWNum25">
    <w:name w:val="WWNum25"/>
    <w:basedOn w:val="a2"/>
    <w:pPr>
      <w:numPr>
        <w:numId w:val="27"/>
      </w:numPr>
    </w:pPr>
  </w:style>
  <w:style w:type="numbering" w:customStyle="1" w:styleId="WWNum26">
    <w:name w:val="WWNum26"/>
    <w:basedOn w:val="a2"/>
    <w:pPr>
      <w:numPr>
        <w:numId w:val="28"/>
      </w:numPr>
    </w:pPr>
  </w:style>
  <w:style w:type="numbering" w:customStyle="1" w:styleId="WWNum27">
    <w:name w:val="WWNum27"/>
    <w:basedOn w:val="a2"/>
    <w:pPr>
      <w:numPr>
        <w:numId w:val="29"/>
      </w:numPr>
    </w:pPr>
  </w:style>
  <w:style w:type="numbering" w:customStyle="1" w:styleId="WWNum28">
    <w:name w:val="WWNum28"/>
    <w:basedOn w:val="a2"/>
    <w:pPr>
      <w:numPr>
        <w:numId w:val="30"/>
      </w:numPr>
    </w:pPr>
  </w:style>
  <w:style w:type="numbering" w:customStyle="1" w:styleId="WWNum29">
    <w:name w:val="WWNum29"/>
    <w:basedOn w:val="a2"/>
    <w:pPr>
      <w:numPr>
        <w:numId w:val="31"/>
      </w:numPr>
    </w:pPr>
  </w:style>
  <w:style w:type="numbering" w:customStyle="1" w:styleId="WWNum30">
    <w:name w:val="WWNum30"/>
    <w:basedOn w:val="a2"/>
    <w:pPr>
      <w:numPr>
        <w:numId w:val="32"/>
      </w:numPr>
    </w:pPr>
  </w:style>
  <w:style w:type="numbering" w:customStyle="1" w:styleId="WWNum31">
    <w:name w:val="WWNum31"/>
    <w:basedOn w:val="a2"/>
    <w:pPr>
      <w:numPr>
        <w:numId w:val="33"/>
      </w:numPr>
    </w:pPr>
  </w:style>
  <w:style w:type="numbering" w:customStyle="1" w:styleId="WWNum32">
    <w:name w:val="WWNum32"/>
    <w:basedOn w:val="a2"/>
    <w:pPr>
      <w:numPr>
        <w:numId w:val="34"/>
      </w:numPr>
    </w:pPr>
  </w:style>
  <w:style w:type="numbering" w:customStyle="1" w:styleId="WWNum33">
    <w:name w:val="WWNum33"/>
    <w:basedOn w:val="a2"/>
    <w:pPr>
      <w:numPr>
        <w:numId w:val="35"/>
      </w:numPr>
    </w:pPr>
  </w:style>
  <w:style w:type="numbering" w:customStyle="1" w:styleId="WWNum34">
    <w:name w:val="WWNum34"/>
    <w:basedOn w:val="a2"/>
    <w:pPr>
      <w:numPr>
        <w:numId w:val="36"/>
      </w:numPr>
    </w:pPr>
  </w:style>
  <w:style w:type="numbering" w:customStyle="1" w:styleId="WWNum35">
    <w:name w:val="WWNum35"/>
    <w:basedOn w:val="a2"/>
    <w:pPr>
      <w:numPr>
        <w:numId w:val="37"/>
      </w:numPr>
    </w:pPr>
  </w:style>
  <w:style w:type="numbering" w:customStyle="1" w:styleId="WWNum36">
    <w:name w:val="WWNum36"/>
    <w:basedOn w:val="a2"/>
    <w:pPr>
      <w:numPr>
        <w:numId w:val="38"/>
      </w:numPr>
    </w:pPr>
  </w:style>
  <w:style w:type="numbering" w:customStyle="1" w:styleId="WWNum37">
    <w:name w:val="WWNum37"/>
    <w:basedOn w:val="a2"/>
    <w:pPr>
      <w:numPr>
        <w:numId w:val="39"/>
      </w:numPr>
    </w:pPr>
  </w:style>
  <w:style w:type="numbering" w:customStyle="1" w:styleId="WWNum38">
    <w:name w:val="WWNum38"/>
    <w:basedOn w:val="a2"/>
    <w:pPr>
      <w:numPr>
        <w:numId w:val="40"/>
      </w:numPr>
    </w:pPr>
  </w:style>
  <w:style w:type="numbering" w:customStyle="1" w:styleId="WWNum39">
    <w:name w:val="WWNum39"/>
    <w:basedOn w:val="a2"/>
    <w:pPr>
      <w:numPr>
        <w:numId w:val="41"/>
      </w:numPr>
    </w:pPr>
  </w:style>
  <w:style w:type="numbering" w:customStyle="1" w:styleId="WWNum40">
    <w:name w:val="WWNum40"/>
    <w:basedOn w:val="a2"/>
    <w:pPr>
      <w:numPr>
        <w:numId w:val="42"/>
      </w:numPr>
    </w:pPr>
  </w:style>
  <w:style w:type="numbering" w:customStyle="1" w:styleId="WWNum41">
    <w:name w:val="WWNum41"/>
    <w:basedOn w:val="a2"/>
    <w:pPr>
      <w:numPr>
        <w:numId w:val="43"/>
      </w:numPr>
    </w:pPr>
  </w:style>
  <w:style w:type="numbering" w:customStyle="1" w:styleId="WWNum42">
    <w:name w:val="WWNum42"/>
    <w:basedOn w:val="a2"/>
    <w:pPr>
      <w:numPr>
        <w:numId w:val="44"/>
      </w:numPr>
    </w:pPr>
  </w:style>
  <w:style w:type="numbering" w:customStyle="1" w:styleId="WWNum43">
    <w:name w:val="WWNum43"/>
    <w:basedOn w:val="a2"/>
    <w:pPr>
      <w:numPr>
        <w:numId w:val="45"/>
      </w:numPr>
    </w:pPr>
  </w:style>
  <w:style w:type="numbering" w:customStyle="1" w:styleId="WWNum44">
    <w:name w:val="WWNum44"/>
    <w:basedOn w:val="a2"/>
    <w:pPr>
      <w:numPr>
        <w:numId w:val="46"/>
      </w:numPr>
    </w:pPr>
  </w:style>
  <w:style w:type="numbering" w:customStyle="1" w:styleId="WWNum45">
    <w:name w:val="WWNum45"/>
    <w:basedOn w:val="a2"/>
    <w:pPr>
      <w:numPr>
        <w:numId w:val="47"/>
      </w:numPr>
    </w:pPr>
  </w:style>
  <w:style w:type="numbering" w:customStyle="1" w:styleId="WWNum46">
    <w:name w:val="WWNum46"/>
    <w:basedOn w:val="a2"/>
    <w:pPr>
      <w:numPr>
        <w:numId w:val="48"/>
      </w:numPr>
    </w:pPr>
  </w:style>
  <w:style w:type="numbering" w:customStyle="1" w:styleId="WWNum47">
    <w:name w:val="WWNum47"/>
    <w:basedOn w:val="a2"/>
    <w:pPr>
      <w:numPr>
        <w:numId w:val="49"/>
      </w:numPr>
    </w:pPr>
  </w:style>
  <w:style w:type="numbering" w:customStyle="1" w:styleId="WWNum48">
    <w:name w:val="WWNum48"/>
    <w:basedOn w:val="a2"/>
    <w:pPr>
      <w:numPr>
        <w:numId w:val="50"/>
      </w:numPr>
    </w:pPr>
  </w:style>
  <w:style w:type="numbering" w:customStyle="1" w:styleId="WWNum49">
    <w:name w:val="WWNum49"/>
    <w:basedOn w:val="a2"/>
    <w:pPr>
      <w:numPr>
        <w:numId w:val="51"/>
      </w:numPr>
    </w:pPr>
  </w:style>
  <w:style w:type="numbering" w:customStyle="1" w:styleId="WWNum50">
    <w:name w:val="WWNum50"/>
    <w:basedOn w:val="a2"/>
    <w:pPr>
      <w:numPr>
        <w:numId w:val="52"/>
      </w:numPr>
    </w:pPr>
  </w:style>
  <w:style w:type="numbering" w:customStyle="1" w:styleId="WWNum51">
    <w:name w:val="WWNum51"/>
    <w:basedOn w:val="a2"/>
    <w:pPr>
      <w:numPr>
        <w:numId w:val="53"/>
      </w:numPr>
    </w:pPr>
  </w:style>
  <w:style w:type="numbering" w:customStyle="1" w:styleId="WWNum52">
    <w:name w:val="WWNum52"/>
    <w:basedOn w:val="a2"/>
    <w:pPr>
      <w:numPr>
        <w:numId w:val="54"/>
      </w:numPr>
    </w:pPr>
  </w:style>
  <w:style w:type="numbering" w:customStyle="1" w:styleId="WWNum53">
    <w:name w:val="WWNum53"/>
    <w:basedOn w:val="a2"/>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ATTCH1_&#26360;&#20989;&#38468;&#20214;1.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922</Words>
  <Characters>5262</Characters>
  <Application>Microsoft Office Word</Application>
  <DocSecurity>0</DocSecurity>
  <Lines>43</Lines>
  <Paragraphs>12</Paragraphs>
  <ScaleCrop>false</ScaleCrop>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sinya1019</dc:creator>
  <cp:lastModifiedBy>香頻 吳</cp:lastModifiedBy>
  <cp:revision>2</cp:revision>
  <cp:lastPrinted>2022-08-01T07:57:00Z</cp:lastPrinted>
  <dcterms:created xsi:type="dcterms:W3CDTF">2022-08-16T03:43:00Z</dcterms:created>
  <dcterms:modified xsi:type="dcterms:W3CDTF">2022-08-16T03:43:00Z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