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1546" w14:textId="77777777" w:rsidR="00315C68" w:rsidRPr="00516E89" w:rsidRDefault="00315C68" w:rsidP="00315C68">
      <w:pPr>
        <w:suppressAutoHyphens/>
        <w:spacing w:after="0" w:line="420" w:lineRule="exact"/>
        <w:jc w:val="center"/>
        <w:rPr>
          <w:rFonts w:ascii="標楷體" w:eastAsia="標楷體" w:hAnsi="Times New Roman" w:cs="Times New Roman"/>
          <w:color w:val="000000"/>
          <w:kern w:val="1"/>
          <w:sz w:val="32"/>
          <w:szCs w:val="32"/>
          <w:lang w:eastAsia="ar-SA"/>
          <w14:ligatures w14:val="none"/>
        </w:rPr>
      </w:pPr>
      <w:r w:rsidRPr="00516E89">
        <w:rPr>
          <w:rFonts w:ascii="標楷體" w:eastAsia="標楷體" w:hAnsi="Times New Roman" w:cs="Times New Roman" w:hint="eastAsia"/>
          <w:color w:val="000000"/>
          <w:kern w:val="1"/>
          <w:sz w:val="32"/>
          <w:szCs w:val="32"/>
          <w:lang w:eastAsia="ar-SA"/>
          <w14:ligatures w14:val="none"/>
        </w:rPr>
        <w:t>中華民國護理師護士公會全國聯合會</w:t>
      </w:r>
    </w:p>
    <w:p w14:paraId="459A229A" w14:textId="2070FF83" w:rsidR="00315C68" w:rsidRPr="00516E89" w:rsidRDefault="00315C68" w:rsidP="00315C68">
      <w:pPr>
        <w:suppressAutoHyphens/>
        <w:spacing w:after="0" w:line="600" w:lineRule="exact"/>
        <w:ind w:leftChars="-33" w:left="1201" w:hangingChars="400" w:hanging="1280"/>
        <w:jc w:val="center"/>
        <w:rPr>
          <w:rFonts w:ascii="標楷體" w:eastAsia="標楷體" w:hAnsi="Times New Roman" w:cs="Times New Roman"/>
          <w:color w:val="000000"/>
          <w:kern w:val="1"/>
          <w:sz w:val="32"/>
          <w:szCs w:val="32"/>
          <w14:ligatures w14:val="none"/>
        </w:rPr>
      </w:pPr>
      <w:r w:rsidRPr="00516E89">
        <w:rPr>
          <w:rFonts w:ascii="標楷體" w:eastAsia="標楷體" w:hAnsi="Times New Roman" w:cs="Times New Roman"/>
          <w:color w:val="000000"/>
          <w:kern w:val="1"/>
          <w:sz w:val="32"/>
          <w:szCs w:val="32"/>
          <w14:ligatures w14:val="none"/>
        </w:rPr>
        <w:t>護理研究成果</w:t>
      </w:r>
      <w:r w:rsidRPr="00516E89">
        <w:rPr>
          <w:rFonts w:ascii="標楷體" w:eastAsia="標楷體" w:hAnsi="Times New Roman" w:cs="Times New Roman" w:hint="eastAsia"/>
          <w:color w:val="000000"/>
          <w:kern w:val="1"/>
          <w:sz w:val="32"/>
          <w:szCs w:val="32"/>
          <w14:ligatures w14:val="none"/>
        </w:rPr>
        <w:t>應用</w:t>
      </w:r>
      <w:r w:rsidRPr="00516E89">
        <w:rPr>
          <w:rFonts w:ascii="標楷體" w:eastAsia="標楷體" w:hAnsi="Times New Roman" w:cs="Times New Roman"/>
          <w:color w:val="000000"/>
          <w:kern w:val="1"/>
          <w:sz w:val="32"/>
          <w:szCs w:val="32"/>
          <w14:ligatures w14:val="none"/>
        </w:rPr>
        <w:t>競賽</w:t>
      </w:r>
      <w:r w:rsidRPr="00516E89">
        <w:rPr>
          <w:rFonts w:ascii="標楷體" w:eastAsia="標楷體" w:hAnsi="Times New Roman" w:cs="Times New Roman" w:hint="eastAsia"/>
          <w:color w:val="000000"/>
          <w:kern w:val="1"/>
          <w:sz w:val="32"/>
          <w:szCs w:val="32"/>
          <w14:ligatures w14:val="none"/>
        </w:rPr>
        <w:t>摘述</w:t>
      </w:r>
    </w:p>
    <w:p w14:paraId="6CD12305" w14:textId="6FF0514E" w:rsidR="00315C68" w:rsidRPr="00482068" w:rsidRDefault="00315C68" w:rsidP="00516E89">
      <w:pPr>
        <w:pStyle w:val="a9"/>
        <w:numPr>
          <w:ilvl w:val="0"/>
          <w:numId w:val="1"/>
        </w:numPr>
        <w:tabs>
          <w:tab w:val="left" w:pos="567"/>
        </w:tabs>
        <w:suppressAutoHyphens/>
        <w:spacing w:after="0" w:line="480" w:lineRule="auto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 w:rsidRPr="00482068"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  <w:t>參賽論文資料</w:t>
      </w:r>
    </w:p>
    <w:p w14:paraId="767DD5E8" w14:textId="40536972" w:rsidR="00315C68" w:rsidRPr="00482068" w:rsidRDefault="00AC66E8" w:rsidP="00482068">
      <w:pPr>
        <w:pStyle w:val="a9"/>
        <w:suppressAutoHyphens/>
        <w:spacing w:after="0" w:line="480" w:lineRule="auto"/>
        <w:ind w:left="641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>
        <w:rPr>
          <w:rFonts w:ascii="標楷體" w:eastAsia="標楷體" w:hAnsi="Times New Roman" w:cs="Times New Roman" w:hint="eastAsia"/>
          <w:color w:val="000000"/>
          <w:kern w:val="1"/>
          <w:sz w:val="28"/>
          <w:szCs w:val="28"/>
          <w14:ligatures w14:val="none"/>
        </w:rPr>
        <w:t xml:space="preserve"> </w:t>
      </w:r>
    </w:p>
    <w:p w14:paraId="2BCCEEC2" w14:textId="65A889F1" w:rsidR="00315C68" w:rsidRPr="00482068" w:rsidRDefault="00315C68" w:rsidP="00516E89">
      <w:pPr>
        <w:pStyle w:val="a9"/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 w:rsidRPr="00482068">
        <w:rPr>
          <w:rFonts w:ascii="標楷體" w:eastAsia="標楷體" w:hAnsi="Times New Roman" w:cs="Times New Roman" w:hint="eastAsia"/>
          <w:color w:val="000000"/>
          <w:kern w:val="1"/>
          <w:sz w:val="28"/>
          <w:szCs w:val="28"/>
          <w14:ligatures w14:val="none"/>
        </w:rPr>
        <w:t>主題類型</w:t>
      </w:r>
      <w:r w:rsidR="00516E89" w:rsidRPr="00516E89">
        <w:rPr>
          <w:rFonts w:ascii="標楷體" w:eastAsia="標楷體" w:hAnsi="標楷體" w:cs="Times New Roman" w:hint="eastAsia"/>
          <w:bCs/>
          <w:color w:val="000000"/>
          <w:kern w:val="1"/>
          <w:sz w:val="28"/>
          <w:szCs w:val="28"/>
          <w14:ligatures w14:val="none"/>
        </w:rPr>
        <w:t>(請勾選)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889"/>
      </w:tblGrid>
      <w:tr w:rsidR="00516E89" w:rsidRPr="00D64A65" w14:paraId="78174A26" w14:textId="77777777" w:rsidTr="00005203">
        <w:tc>
          <w:tcPr>
            <w:tcW w:w="454" w:type="dxa"/>
          </w:tcPr>
          <w:p w14:paraId="103ECF30" w14:textId="2B6B1832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proofErr w:type="gramStart"/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一</w:t>
            </w:r>
            <w:proofErr w:type="gramEnd"/>
          </w:p>
        </w:tc>
        <w:tc>
          <w:tcPr>
            <w:tcW w:w="7931" w:type="dxa"/>
          </w:tcPr>
          <w:p w14:paraId="549F233A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□以</w:t>
            </w: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個案</w:t>
            </w: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為中心的服務</w:t>
            </w:r>
          </w:p>
        </w:tc>
      </w:tr>
      <w:tr w:rsidR="00516E89" w:rsidRPr="00D64A65" w14:paraId="03F50376" w14:textId="77777777" w:rsidTr="00005203">
        <w:tc>
          <w:tcPr>
            <w:tcW w:w="454" w:type="dxa"/>
          </w:tcPr>
          <w:p w14:paraId="30848B17" w14:textId="0520F59E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二</w:t>
            </w:r>
          </w:p>
        </w:tc>
        <w:tc>
          <w:tcPr>
            <w:tcW w:w="7931" w:type="dxa"/>
          </w:tcPr>
          <w:p w14:paraId="67D8D1C9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□護理人員的權益與福祉</w:t>
            </w:r>
          </w:p>
        </w:tc>
      </w:tr>
      <w:tr w:rsidR="00516E89" w:rsidRPr="00D64A65" w14:paraId="189D58FE" w14:textId="77777777" w:rsidTr="00005203">
        <w:tc>
          <w:tcPr>
            <w:tcW w:w="454" w:type="dxa"/>
          </w:tcPr>
          <w:p w14:paraId="69926782" w14:textId="05F06E55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三</w:t>
            </w:r>
          </w:p>
        </w:tc>
        <w:tc>
          <w:tcPr>
            <w:tcW w:w="7931" w:type="dxa"/>
          </w:tcPr>
          <w:p w14:paraId="3099D56C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□護理品質及安全服務</w:t>
            </w:r>
          </w:p>
        </w:tc>
      </w:tr>
      <w:tr w:rsidR="00516E89" w:rsidRPr="00D64A65" w14:paraId="2DD0B7BE" w14:textId="77777777" w:rsidTr="00005203">
        <w:tc>
          <w:tcPr>
            <w:tcW w:w="454" w:type="dxa"/>
          </w:tcPr>
          <w:p w14:paraId="676BCA0F" w14:textId="788410C0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四</w:t>
            </w:r>
          </w:p>
        </w:tc>
        <w:tc>
          <w:tcPr>
            <w:tcW w:w="7931" w:type="dxa"/>
          </w:tcPr>
          <w:p w14:paraId="2D338DB9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□人力資源管理</w:t>
            </w:r>
          </w:p>
        </w:tc>
      </w:tr>
      <w:tr w:rsidR="00516E89" w:rsidRPr="00D64A65" w14:paraId="1AC5B0E3" w14:textId="77777777" w:rsidTr="00005203">
        <w:tc>
          <w:tcPr>
            <w:tcW w:w="454" w:type="dxa"/>
          </w:tcPr>
          <w:p w14:paraId="3B25BD14" w14:textId="3C72BF82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五</w:t>
            </w:r>
          </w:p>
        </w:tc>
        <w:tc>
          <w:tcPr>
            <w:tcW w:w="7931" w:type="dxa"/>
          </w:tcPr>
          <w:p w14:paraId="31D385ED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□專業</w:t>
            </w: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照護</w:t>
            </w: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能力</w:t>
            </w:r>
          </w:p>
        </w:tc>
      </w:tr>
      <w:tr w:rsidR="00516E89" w:rsidRPr="00D64A65" w14:paraId="12454B90" w14:textId="77777777" w:rsidTr="00005203">
        <w:tc>
          <w:tcPr>
            <w:tcW w:w="454" w:type="dxa"/>
          </w:tcPr>
          <w:p w14:paraId="2D1FBB80" w14:textId="703C7935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六</w:t>
            </w:r>
          </w:p>
        </w:tc>
        <w:tc>
          <w:tcPr>
            <w:tcW w:w="7931" w:type="dxa"/>
          </w:tcPr>
          <w:p w14:paraId="3568D878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□護理政策發展</w:t>
            </w:r>
          </w:p>
        </w:tc>
      </w:tr>
      <w:tr w:rsidR="00516E89" w:rsidRPr="00D64A65" w14:paraId="0A0FA1B4" w14:textId="77777777" w:rsidTr="00005203">
        <w:tc>
          <w:tcPr>
            <w:tcW w:w="454" w:type="dxa"/>
          </w:tcPr>
          <w:p w14:paraId="0770903C" w14:textId="180DF6BD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七</w:t>
            </w:r>
          </w:p>
        </w:tc>
        <w:tc>
          <w:tcPr>
            <w:tcW w:w="7931" w:type="dxa"/>
          </w:tcPr>
          <w:p w14:paraId="0459F4C3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□護理教育與訓練</w:t>
            </w:r>
          </w:p>
        </w:tc>
      </w:tr>
      <w:tr w:rsidR="00516E89" w:rsidRPr="00D64A65" w14:paraId="6D260439" w14:textId="77777777" w:rsidTr="00005203">
        <w:tc>
          <w:tcPr>
            <w:tcW w:w="454" w:type="dxa"/>
          </w:tcPr>
          <w:p w14:paraId="14BB2719" w14:textId="4C997711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center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14:ligatures w14:val="none"/>
              </w:rPr>
              <w:t>八</w:t>
            </w:r>
          </w:p>
        </w:tc>
        <w:tc>
          <w:tcPr>
            <w:tcW w:w="7931" w:type="dxa"/>
          </w:tcPr>
          <w:p w14:paraId="6AD7A01A" w14:textId="77777777" w:rsidR="00516E89" w:rsidRPr="00516E89" w:rsidRDefault="00516E89" w:rsidP="004C5D65">
            <w:pPr>
              <w:tabs>
                <w:tab w:val="left" w:pos="567"/>
              </w:tabs>
              <w:suppressAutoHyphens/>
              <w:spacing w:after="0" w:line="400" w:lineRule="exact"/>
              <w:jc w:val="both"/>
              <w:rPr>
                <w:rFonts w:ascii="標楷體" w:eastAsia="標楷體" w:hAnsi="標楷體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6E89">
              <w:rPr>
                <w:rFonts w:ascii="標楷體" w:eastAsia="標楷體" w:hAnsi="標楷體" w:cs="Times New Roman" w:hint="eastAsia"/>
                <w:bCs/>
                <w:kern w:val="1"/>
                <w:sz w:val="28"/>
                <w:szCs w:val="28"/>
                <w:lang w:eastAsia="ar-SA"/>
                <w14:ligatures w14:val="none"/>
              </w:rPr>
              <w:t>□其他護理相關研究</w:t>
            </w:r>
          </w:p>
        </w:tc>
      </w:tr>
    </w:tbl>
    <w:p w14:paraId="30C26EA6" w14:textId="76F7E21A" w:rsidR="00315C68" w:rsidRPr="00482068" w:rsidRDefault="00315C68" w:rsidP="00482068">
      <w:pPr>
        <w:pStyle w:val="a9"/>
        <w:numPr>
          <w:ilvl w:val="0"/>
          <w:numId w:val="1"/>
        </w:numPr>
        <w:suppressAutoHyphens/>
        <w:spacing w:after="0" w:line="480" w:lineRule="auto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 w:rsidRPr="00482068">
        <w:rPr>
          <w:rFonts w:ascii="標楷體" w:eastAsia="標楷體" w:hAnsi="Times New Roman" w:cs="Times New Roman" w:hint="eastAsia"/>
          <w:color w:val="000000"/>
          <w:kern w:val="1"/>
          <w:sz w:val="28"/>
          <w:szCs w:val="28"/>
          <w14:ligatures w14:val="none"/>
        </w:rPr>
        <w:t>參賽論文中文摘要</w:t>
      </w:r>
    </w:p>
    <w:p w14:paraId="601A787D" w14:textId="4C610040" w:rsidR="00315C68" w:rsidRPr="00482068" w:rsidRDefault="00AC66E8" w:rsidP="00482068">
      <w:pPr>
        <w:suppressAutoHyphens/>
        <w:spacing w:after="0" w:line="480" w:lineRule="auto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>
        <w:rPr>
          <w:rFonts w:ascii="標楷體" w:eastAsia="標楷體" w:hAnsi="Times New Roman" w:cs="Times New Roman" w:hint="eastAsia"/>
          <w:color w:val="000000"/>
          <w:kern w:val="1"/>
          <w:sz w:val="28"/>
          <w:szCs w:val="28"/>
          <w14:ligatures w14:val="none"/>
        </w:rPr>
        <w:t xml:space="preserve">     </w:t>
      </w:r>
    </w:p>
    <w:p w14:paraId="7B6AED7E" w14:textId="5B87254C" w:rsidR="00315C68" w:rsidRPr="00482068" w:rsidRDefault="00315C68" w:rsidP="00482068">
      <w:pPr>
        <w:pStyle w:val="a9"/>
        <w:numPr>
          <w:ilvl w:val="0"/>
          <w:numId w:val="1"/>
        </w:numPr>
        <w:suppressAutoHyphens/>
        <w:spacing w:after="0" w:line="480" w:lineRule="auto"/>
        <w:rPr>
          <w:rFonts w:ascii="標楷體" w:eastAsia="標楷體" w:hAnsi="Times New Roman" w:cs="Times New Roman"/>
          <w:color w:val="000000"/>
          <w:kern w:val="1"/>
          <w:sz w:val="28"/>
          <w:szCs w:val="28"/>
          <w14:ligatures w14:val="none"/>
        </w:rPr>
      </w:pPr>
      <w:r w:rsidRPr="00482068">
        <w:rPr>
          <w:rFonts w:ascii="標楷體" w:eastAsia="標楷體" w:hAnsi="Times New Roman" w:cs="Times New Roman" w:hint="eastAsia"/>
          <w:color w:val="000000"/>
          <w:kern w:val="1"/>
          <w:sz w:val="28"/>
          <w:szCs w:val="28"/>
          <w14:ligatures w14:val="none"/>
        </w:rPr>
        <w:t>實際應用情形</w:t>
      </w:r>
    </w:p>
    <w:p w14:paraId="16682DA0" w14:textId="034533AC" w:rsidR="00315C68" w:rsidRDefault="00516E89" w:rsidP="00516E89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480" w:lineRule="auto"/>
        <w:ind w:hanging="338"/>
        <w:rPr>
          <w:rFonts w:ascii="標楷體" w:eastAsia="標楷體" w:hAnsi="標楷體"/>
          <w:sz w:val="28"/>
          <w:szCs w:val="28"/>
        </w:rPr>
      </w:pPr>
      <w:r w:rsidRPr="00516E89">
        <w:rPr>
          <w:rFonts w:ascii="標楷體" w:eastAsia="標楷體" w:hAnsi="標楷體"/>
          <w:sz w:val="28"/>
          <w:szCs w:val="28"/>
        </w:rPr>
        <w:t>創新性</w:t>
      </w:r>
    </w:p>
    <w:p w14:paraId="27AAF59C" w14:textId="303A7C1A" w:rsidR="00AC66E8" w:rsidRPr="00516E89" w:rsidRDefault="00AC66E8" w:rsidP="00AC66E8">
      <w:pPr>
        <w:pStyle w:val="a9"/>
        <w:tabs>
          <w:tab w:val="left" w:pos="567"/>
          <w:tab w:val="left" w:pos="709"/>
        </w:tabs>
        <w:spacing w:line="480" w:lineRule="auto"/>
        <w:ind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E0B7746" w14:textId="46C291D0" w:rsidR="00516E89" w:rsidRDefault="00516E89" w:rsidP="00516E89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480" w:lineRule="auto"/>
        <w:ind w:hanging="338"/>
        <w:rPr>
          <w:rFonts w:ascii="標楷體" w:eastAsia="標楷體" w:hAnsi="標楷體"/>
          <w:sz w:val="28"/>
          <w:szCs w:val="28"/>
        </w:rPr>
      </w:pPr>
      <w:r w:rsidRPr="00516E89">
        <w:rPr>
          <w:rFonts w:ascii="標楷體" w:eastAsia="標楷體" w:hAnsi="標楷體" w:hint="eastAsia"/>
          <w:sz w:val="28"/>
          <w:szCs w:val="28"/>
        </w:rPr>
        <w:t>實用性</w:t>
      </w:r>
    </w:p>
    <w:p w14:paraId="7EB065E1" w14:textId="4EB7C464" w:rsidR="00AC66E8" w:rsidRPr="00AC66E8" w:rsidRDefault="00AC66E8" w:rsidP="00AC66E8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4475AFF" w14:textId="311C255B" w:rsidR="00516E89" w:rsidRDefault="00516E89" w:rsidP="00516E89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480" w:lineRule="auto"/>
        <w:ind w:hanging="338"/>
        <w:rPr>
          <w:rFonts w:ascii="標楷體" w:eastAsia="標楷體" w:hAnsi="標楷體"/>
          <w:sz w:val="28"/>
          <w:szCs w:val="28"/>
        </w:rPr>
      </w:pPr>
      <w:r w:rsidRPr="00516E89">
        <w:rPr>
          <w:rFonts w:ascii="標楷體" w:eastAsia="標楷體" w:hAnsi="標楷體" w:hint="eastAsia"/>
          <w:sz w:val="28"/>
          <w:szCs w:val="28"/>
        </w:rPr>
        <w:t>推廣性</w:t>
      </w:r>
    </w:p>
    <w:p w14:paraId="4D16B0A1" w14:textId="7AF60D16" w:rsidR="00AC66E8" w:rsidRPr="00AC66E8" w:rsidRDefault="00AC66E8" w:rsidP="00AC66E8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sectPr w:rsidR="00AC66E8" w:rsidRPr="00AC66E8" w:rsidSect="00AC66E8">
      <w:footerReference w:type="default" r:id="rId7"/>
      <w:pgSz w:w="11906" w:h="16838"/>
      <w:pgMar w:top="1134" w:right="1418" w:bottom="1134" w:left="1418" w:header="90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9236" w14:textId="77777777" w:rsidR="0093642D" w:rsidRDefault="0093642D" w:rsidP="00005203">
      <w:pPr>
        <w:spacing w:after="0" w:line="240" w:lineRule="auto"/>
      </w:pPr>
      <w:r>
        <w:separator/>
      </w:r>
    </w:p>
  </w:endnote>
  <w:endnote w:type="continuationSeparator" w:id="0">
    <w:p w14:paraId="029F28CB" w14:textId="77777777" w:rsidR="0093642D" w:rsidRDefault="0093642D" w:rsidP="0000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21186"/>
      <w:docPartObj>
        <w:docPartGallery w:val="Page Numbers (Bottom of Page)"/>
        <w:docPartUnique/>
      </w:docPartObj>
    </w:sdtPr>
    <w:sdtContent>
      <w:p w14:paraId="253E879A" w14:textId="16DC8154" w:rsidR="00AC66E8" w:rsidRDefault="00AC66E8" w:rsidP="00AC66E8">
        <w:pPr>
          <w:pStyle w:val="af0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14:paraId="35996AFD" w14:textId="77777777" w:rsidR="00AC66E8" w:rsidRDefault="00AC66E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7600" w14:textId="77777777" w:rsidR="0093642D" w:rsidRDefault="0093642D" w:rsidP="00005203">
      <w:pPr>
        <w:spacing w:after="0" w:line="240" w:lineRule="auto"/>
      </w:pPr>
      <w:r>
        <w:separator/>
      </w:r>
    </w:p>
  </w:footnote>
  <w:footnote w:type="continuationSeparator" w:id="0">
    <w:p w14:paraId="70772BAF" w14:textId="77777777" w:rsidR="0093642D" w:rsidRDefault="0093642D" w:rsidP="0000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9361B"/>
    <w:multiLevelType w:val="hybridMultilevel"/>
    <w:tmpl w:val="D6F042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6B5925"/>
    <w:multiLevelType w:val="hybridMultilevel"/>
    <w:tmpl w:val="2AD48718"/>
    <w:lvl w:ilvl="0" w:tplc="04090017">
      <w:start w:val="1"/>
      <w:numFmt w:val="ideographLegalTraditional"/>
      <w:lvlText w:val="%1、"/>
      <w:lvlJc w:val="left"/>
      <w:pPr>
        <w:ind w:left="6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num w:numId="1" w16cid:durableId="705523913">
    <w:abstractNumId w:val="1"/>
  </w:num>
  <w:num w:numId="2" w16cid:durableId="8285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68"/>
    <w:rsid w:val="00005203"/>
    <w:rsid w:val="00315C68"/>
    <w:rsid w:val="0041073B"/>
    <w:rsid w:val="00482068"/>
    <w:rsid w:val="00516E89"/>
    <w:rsid w:val="00766280"/>
    <w:rsid w:val="008D6E33"/>
    <w:rsid w:val="0093642D"/>
    <w:rsid w:val="009858A3"/>
    <w:rsid w:val="00AC66E8"/>
    <w:rsid w:val="00DA6AEC"/>
    <w:rsid w:val="00E8750A"/>
    <w:rsid w:val="00E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6225"/>
  <w15:chartTrackingRefBased/>
  <w15:docId w15:val="{4B7CA7A3-D64D-4EB4-B41B-03A50AB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C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6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6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5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5C6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5C6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5C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5C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5C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5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5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5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5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C6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520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0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52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4</cp:revision>
  <dcterms:created xsi:type="dcterms:W3CDTF">2026-05-08T03:01:00Z</dcterms:created>
  <dcterms:modified xsi:type="dcterms:W3CDTF">2026-05-19T06:08:00Z</dcterms:modified>
</cp:coreProperties>
</file>