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015287" w14:textId="2191F437" w:rsidR="00475BFA" w:rsidRPr="008559AB" w:rsidRDefault="00475BFA" w:rsidP="00475BFA">
      <w:pPr>
        <w:jc w:val="center"/>
        <w:rPr>
          <w:rFonts w:ascii="新細明體" w:hAnsi="新細明體"/>
          <w:sz w:val="32"/>
          <w:szCs w:val="32"/>
        </w:rPr>
      </w:pPr>
      <w:r w:rsidRPr="008559AB">
        <w:rPr>
          <w:rFonts w:ascii="新細明體" w:hAnsi="新細明體" w:hint="eastAsia"/>
          <w:sz w:val="32"/>
          <w:szCs w:val="32"/>
        </w:rPr>
        <w:t>全</w:t>
      </w:r>
      <w:proofErr w:type="gramStart"/>
      <w:r w:rsidRPr="008559AB">
        <w:rPr>
          <w:rFonts w:ascii="新細明體" w:hAnsi="新細明體" w:hint="eastAsia"/>
          <w:sz w:val="32"/>
          <w:szCs w:val="32"/>
        </w:rPr>
        <w:t>聯護訊</w:t>
      </w:r>
      <w:proofErr w:type="gramEnd"/>
      <w:r w:rsidRPr="008559AB">
        <w:rPr>
          <w:rFonts w:ascii="新細明體" w:hAnsi="新細明體" w:hint="eastAsia"/>
          <w:sz w:val="32"/>
          <w:szCs w:val="32"/>
        </w:rPr>
        <w:t>編輯作業辦法</w:t>
      </w:r>
    </w:p>
    <w:p w14:paraId="10C7C6FC" w14:textId="227F294D" w:rsidR="00475BFA" w:rsidRPr="00DD11EA" w:rsidRDefault="00475BFA" w:rsidP="00475BFA">
      <w:pPr>
        <w:ind w:leftChars="200" w:left="480"/>
        <w:jc w:val="right"/>
        <w:rPr>
          <w:rFonts w:ascii="新細明體" w:hAnsi="新細明體"/>
        </w:rPr>
      </w:pPr>
      <w:r w:rsidRPr="00DD11EA">
        <w:rPr>
          <w:rFonts w:ascii="新細明體" w:hAnsi="新細明體" w:hint="eastAsia"/>
        </w:rPr>
        <w:t>制訂日期：2025/</w:t>
      </w:r>
      <w:r w:rsidR="0014295D">
        <w:rPr>
          <w:rFonts w:ascii="新細明體" w:hAnsi="新細明體" w:hint="eastAsia"/>
        </w:rPr>
        <w:t>6</w:t>
      </w:r>
      <w:r w:rsidRPr="00DD11EA">
        <w:rPr>
          <w:rFonts w:ascii="新細明體" w:hAnsi="新細明體" w:hint="eastAsia"/>
        </w:rPr>
        <w:t>/1</w:t>
      </w:r>
      <w:r w:rsidR="0014295D">
        <w:rPr>
          <w:rFonts w:ascii="新細明體" w:hAnsi="新細明體" w:hint="eastAsia"/>
        </w:rPr>
        <w:t>3</w:t>
      </w:r>
    </w:p>
    <w:p w14:paraId="5B295F07" w14:textId="77777777" w:rsidR="00475BFA" w:rsidRPr="00FF6572" w:rsidRDefault="00475BFA" w:rsidP="00475BFA">
      <w:pPr>
        <w:ind w:left="850" w:hangingChars="354" w:hanging="850"/>
        <w:rPr>
          <w:rFonts w:ascii="新細明體" w:hAnsi="新細明體"/>
        </w:rPr>
      </w:pPr>
      <w:r>
        <w:rPr>
          <w:rFonts w:ascii="新細明體" w:hAnsi="新細明體"/>
        </w:rPr>
        <w:t>1.目的：</w:t>
      </w:r>
      <w:r w:rsidRPr="001F4B5D">
        <w:rPr>
          <w:rFonts w:ascii="新細明體" w:hAnsi="新細明體"/>
        </w:rPr>
        <w:t>為迅速傳達會務資訊、促進會員溝通與專業交流，</w:t>
      </w:r>
      <w:r w:rsidRPr="00FF6572">
        <w:rPr>
          <w:rFonts w:ascii="新細明體" w:hAnsi="新細明體"/>
        </w:rPr>
        <w:t>特發行全</w:t>
      </w:r>
      <w:proofErr w:type="gramStart"/>
      <w:r w:rsidRPr="00FF6572">
        <w:rPr>
          <w:rFonts w:ascii="新細明體" w:hAnsi="新細明體"/>
        </w:rPr>
        <w:t>聯護訊</w:t>
      </w:r>
      <w:proofErr w:type="gramEnd"/>
      <w:r w:rsidRPr="00FF6572">
        <w:rPr>
          <w:rFonts w:ascii="新細明體" w:hAnsi="新細明體"/>
        </w:rPr>
        <w:t>（以下簡稱本刊）雙月刊。</w:t>
      </w:r>
    </w:p>
    <w:p w14:paraId="5D2F7332" w14:textId="77777777" w:rsidR="00475BFA" w:rsidRDefault="00475BFA" w:rsidP="009554F2">
      <w:pPr>
        <w:pStyle w:val="a9"/>
        <w:snapToGrid w:val="0"/>
        <w:spacing w:beforeLines="50" w:before="180" w:line="360" w:lineRule="exact"/>
        <w:ind w:left="142" w:hangingChars="59" w:hanging="142"/>
        <w:rPr>
          <w:rFonts w:ascii="新細明體" w:hAnsi="新細明體"/>
        </w:rPr>
      </w:pPr>
      <w:r>
        <w:rPr>
          <w:rFonts w:ascii="新細明體" w:hAnsi="新細明體"/>
        </w:rPr>
        <w:t>2.範圍：</w:t>
      </w:r>
      <w:r>
        <w:rPr>
          <w:rFonts w:ascii="新細明體" w:hAnsi="新細明體" w:hint="eastAsia"/>
        </w:rPr>
        <w:t>全</w:t>
      </w:r>
      <w:proofErr w:type="gramStart"/>
      <w:r>
        <w:rPr>
          <w:rFonts w:ascii="新細明體" w:hAnsi="新細明體" w:hint="eastAsia"/>
        </w:rPr>
        <w:t>聯護訊</w:t>
      </w:r>
      <w:proofErr w:type="gramEnd"/>
      <w:r>
        <w:rPr>
          <w:rFonts w:ascii="新細明體" w:hAnsi="新細明體" w:hint="eastAsia"/>
        </w:rPr>
        <w:t>(</w:t>
      </w:r>
      <w:hyperlink r:id="rId7" w:history="1">
        <w:r>
          <w:rPr>
            <w:rStyle w:val="ae"/>
            <w:rFonts w:ascii="新細明體" w:hAnsi="新細明體"/>
          </w:rPr>
          <w:t>https://www.nurse.org.tw/publicUI/E/E103.aspx</w:t>
        </w:r>
      </w:hyperlink>
      <w:r>
        <w:rPr>
          <w:rFonts w:ascii="新細明體" w:hAnsi="新細明體" w:hint="eastAsia"/>
        </w:rPr>
        <w:t>)</w:t>
      </w:r>
      <w:r>
        <w:rPr>
          <w:rFonts w:ascii="新細明體" w:hAnsi="新細明體"/>
        </w:rPr>
        <w:t>編輯、</w:t>
      </w:r>
      <w:r>
        <w:rPr>
          <w:rFonts w:ascii="新細明體" w:hAnsi="新細明體" w:hint="eastAsia"/>
        </w:rPr>
        <w:t>發刊相關流程與原則</w:t>
      </w:r>
      <w:r>
        <w:rPr>
          <w:rFonts w:ascii="新細明體" w:hAnsi="新細明體"/>
        </w:rPr>
        <w:t>。</w:t>
      </w:r>
    </w:p>
    <w:p w14:paraId="00633556" w14:textId="2C716BE7" w:rsidR="00475BFA" w:rsidRDefault="00475BFA" w:rsidP="00475BFA">
      <w:pPr>
        <w:pStyle w:val="a9"/>
        <w:snapToGrid w:val="0"/>
        <w:spacing w:beforeLines="50" w:before="180" w:line="360" w:lineRule="exact"/>
        <w:ind w:left="283" w:hangingChars="118" w:hanging="283"/>
        <w:rPr>
          <w:rFonts w:ascii="新細明體" w:hAnsi="新細明體"/>
        </w:rPr>
      </w:pPr>
      <w:r>
        <w:rPr>
          <w:rFonts w:ascii="新細明體" w:hAnsi="新細明體"/>
        </w:rPr>
        <w:t>3.依據：</w:t>
      </w:r>
      <w:r w:rsidRPr="00837708">
        <w:rPr>
          <w:rFonts w:ascii="新細明體" w:hAnsi="新細明體"/>
          <w:color w:val="000000"/>
        </w:rPr>
        <w:t>本會於</w:t>
      </w:r>
      <w:r w:rsidR="00F90CFB">
        <w:rPr>
          <w:rFonts w:ascii="新細明體" w:hAnsi="新細明體" w:hint="eastAsia"/>
          <w:color w:val="000000"/>
        </w:rPr>
        <w:t>1833</w:t>
      </w:r>
      <w:r w:rsidRPr="00837708">
        <w:rPr>
          <w:rFonts w:ascii="新細明體" w:hAnsi="新細明體"/>
          <w:color w:val="000000"/>
        </w:rPr>
        <w:t>年3月3日成立之宗旨</w:t>
      </w:r>
      <w:r w:rsidRPr="00837708">
        <w:rPr>
          <w:rFonts w:ascii="新細明體" w:hAnsi="新細明體" w:hint="eastAsia"/>
          <w:color w:val="000000"/>
        </w:rPr>
        <w:t>。</w:t>
      </w:r>
    </w:p>
    <w:p w14:paraId="5641E514" w14:textId="5225CF88" w:rsidR="00475BFA" w:rsidRDefault="00475BFA" w:rsidP="00405C90">
      <w:pPr>
        <w:pStyle w:val="a9"/>
        <w:snapToGrid w:val="0"/>
        <w:spacing w:beforeLines="50" w:before="180" w:line="360" w:lineRule="exact"/>
        <w:ind w:left="283" w:hangingChars="118" w:hanging="283"/>
        <w:rPr>
          <w:rFonts w:ascii="新細明體" w:hAnsi="新細明體"/>
        </w:rPr>
      </w:pPr>
      <w:r>
        <w:rPr>
          <w:rFonts w:ascii="新細明體" w:hAnsi="新細明體" w:hint="eastAsia"/>
        </w:rPr>
        <w:t>4.專欄說明：</w:t>
      </w:r>
    </w:p>
    <w:p w14:paraId="04BF8085" w14:textId="4E2FB951" w:rsidR="00475BFA" w:rsidRDefault="00475BFA" w:rsidP="00D426D6">
      <w:pPr>
        <w:pStyle w:val="a9"/>
        <w:snapToGrid w:val="0"/>
        <w:spacing w:line="360" w:lineRule="exact"/>
        <w:ind w:leftChars="118" w:left="708" w:hangingChars="177" w:hanging="425"/>
        <w:rPr>
          <w:rFonts w:ascii="新細明體" w:hAnsi="新細明體" w:cs="新細明體"/>
          <w:color w:val="000000"/>
          <w:kern w:val="0"/>
        </w:rPr>
      </w:pPr>
      <w:r>
        <w:rPr>
          <w:rFonts w:ascii="新細明體" w:hAnsi="新細明體" w:hint="eastAsia"/>
        </w:rPr>
        <w:t>4.1</w:t>
      </w:r>
      <w:r>
        <w:rPr>
          <w:rFonts w:ascii="新細明體" w:hAnsi="新細明體" w:cs="新細明體" w:hint="eastAsia"/>
          <w:color w:val="000000"/>
          <w:kern w:val="0"/>
        </w:rPr>
        <w:t>【首頁】會員代表大會、</w:t>
      </w:r>
      <w:proofErr w:type="gramStart"/>
      <w:r>
        <w:rPr>
          <w:rFonts w:ascii="新細明體" w:hAnsi="新細明體" w:cs="新細明體" w:hint="eastAsia"/>
          <w:color w:val="000000"/>
          <w:kern w:val="0"/>
        </w:rPr>
        <w:t>護師節</w:t>
      </w:r>
      <w:proofErr w:type="gramEnd"/>
      <w:r>
        <w:rPr>
          <w:rFonts w:ascii="新細明體" w:hAnsi="新細明體" w:cs="新細明體" w:hint="eastAsia"/>
          <w:color w:val="000000"/>
          <w:kern w:val="0"/>
        </w:rPr>
        <w:t>大會、記者會、會務標竿研習營、台北國際照顧博覽會</w:t>
      </w:r>
      <w:r w:rsidR="00837708" w:rsidRPr="00FF6572">
        <w:rPr>
          <w:rFonts w:ascii="新細明體" w:hAnsi="新細明體"/>
        </w:rPr>
        <w:t>。</w:t>
      </w:r>
    </w:p>
    <w:p w14:paraId="41B21BF3" w14:textId="562C283C" w:rsidR="00475BFA" w:rsidRDefault="00475BFA" w:rsidP="00D426D6">
      <w:pPr>
        <w:pStyle w:val="a9"/>
        <w:snapToGrid w:val="0"/>
        <w:spacing w:line="360" w:lineRule="exact"/>
        <w:ind w:left="0" w:firstLineChars="118" w:firstLine="283"/>
        <w:rPr>
          <w:rFonts w:ascii="新細明體" w:hAnsi="新細明體" w:cs="新細明體"/>
          <w:color w:val="000000"/>
          <w:kern w:val="0"/>
        </w:rPr>
      </w:pPr>
      <w:r>
        <w:rPr>
          <w:rFonts w:ascii="新細明體" w:hAnsi="新細明體" w:cs="新細明體" w:hint="eastAsia"/>
          <w:color w:val="000000"/>
          <w:kern w:val="0"/>
        </w:rPr>
        <w:t>4.</w:t>
      </w:r>
      <w:r w:rsidR="00405C90">
        <w:rPr>
          <w:rFonts w:ascii="新細明體" w:hAnsi="新細明體" w:cs="新細明體" w:hint="eastAsia"/>
          <w:color w:val="000000"/>
          <w:kern w:val="0"/>
        </w:rPr>
        <w:t>2</w:t>
      </w:r>
      <w:r>
        <w:rPr>
          <w:rFonts w:ascii="新細明體" w:hAnsi="新細明體" w:cs="新細明體" w:hint="eastAsia"/>
          <w:color w:val="000000"/>
          <w:kern w:val="0"/>
        </w:rPr>
        <w:t>【政策及法規】</w:t>
      </w:r>
      <w:r w:rsidR="00EA20B7">
        <w:rPr>
          <w:rFonts w:ascii="新細明體" w:hAnsi="新細明體" w:cs="新細明體" w:hint="eastAsia"/>
          <w:color w:val="000000"/>
          <w:kern w:val="0"/>
        </w:rPr>
        <w:t>：</w:t>
      </w:r>
    </w:p>
    <w:p w14:paraId="68E70481" w14:textId="46046DFF" w:rsidR="00475BFA" w:rsidRPr="00914DBC" w:rsidRDefault="00475BFA" w:rsidP="00D426D6">
      <w:pPr>
        <w:pStyle w:val="a9"/>
        <w:snapToGrid w:val="0"/>
        <w:spacing w:line="360" w:lineRule="exact"/>
        <w:ind w:left="0" w:firstLineChars="118" w:firstLine="283"/>
        <w:rPr>
          <w:rFonts w:ascii="新細明體" w:hAnsi="新細明體" w:cs="新細明體"/>
          <w:color w:val="000000" w:themeColor="text1"/>
          <w:kern w:val="0"/>
        </w:rPr>
      </w:pPr>
      <w:r w:rsidRPr="00914DBC">
        <w:rPr>
          <w:rFonts w:ascii="新細明體" w:hAnsi="新細明體" w:hint="eastAsia"/>
          <w:color w:val="000000" w:themeColor="text1"/>
        </w:rPr>
        <w:t>4.3</w:t>
      </w:r>
      <w:r w:rsidRPr="00B5349D">
        <w:rPr>
          <w:rFonts w:ascii="新細明體" w:hAnsi="新細明體" w:cs="新細明體" w:hint="eastAsia"/>
          <w:kern w:val="0"/>
        </w:rPr>
        <w:t>【</w:t>
      </w:r>
      <w:r w:rsidR="00974B73" w:rsidRPr="00500593">
        <w:rPr>
          <w:rFonts w:ascii="新細明體" w:hAnsi="新細明體" w:hint="eastAsia"/>
          <w:color w:val="000000" w:themeColor="text1"/>
        </w:rPr>
        <w:t>委員會工作實蹟</w:t>
      </w:r>
      <w:r w:rsidRPr="00B5349D">
        <w:rPr>
          <w:rFonts w:ascii="新細明體" w:hAnsi="新細明體" w:cs="新細明體" w:hint="eastAsia"/>
          <w:kern w:val="0"/>
        </w:rPr>
        <w:t>】</w:t>
      </w:r>
      <w:r w:rsidRPr="00914DBC">
        <w:rPr>
          <w:rFonts w:ascii="新細明體" w:hAnsi="新細明體" w:cs="新細明體" w:hint="eastAsia"/>
          <w:color w:val="000000" w:themeColor="text1"/>
          <w:kern w:val="0"/>
        </w:rPr>
        <w:t>：</w:t>
      </w:r>
    </w:p>
    <w:p w14:paraId="01A4B0CB" w14:textId="7293EE7A" w:rsidR="00475BFA" w:rsidRPr="00914DBC" w:rsidRDefault="00475BFA" w:rsidP="00D426D6">
      <w:pPr>
        <w:pStyle w:val="a9"/>
        <w:snapToGrid w:val="0"/>
        <w:spacing w:line="360" w:lineRule="exact"/>
        <w:ind w:left="0" w:firstLineChars="118" w:firstLine="283"/>
        <w:rPr>
          <w:rFonts w:ascii="新細明體" w:hAnsi="新細明體" w:cs="新細明體"/>
          <w:color w:val="000000" w:themeColor="text1"/>
          <w:kern w:val="0"/>
        </w:rPr>
      </w:pPr>
      <w:r w:rsidRPr="00914DBC">
        <w:rPr>
          <w:rFonts w:ascii="新細明體" w:hAnsi="新細明體" w:hint="eastAsia"/>
          <w:color w:val="000000" w:themeColor="text1"/>
        </w:rPr>
        <w:t>4.4</w:t>
      </w:r>
      <w:r w:rsidR="008222F2" w:rsidRPr="00914DBC">
        <w:rPr>
          <w:rFonts w:ascii="新細明體" w:hAnsi="新細明體" w:cs="新細明體" w:hint="eastAsia"/>
          <w:color w:val="000000" w:themeColor="text1"/>
          <w:kern w:val="0"/>
        </w:rPr>
        <w:t>【各</w:t>
      </w:r>
      <w:r w:rsidR="008222F2" w:rsidRPr="00D426D6">
        <w:rPr>
          <w:rFonts w:ascii="新細明體" w:hAnsi="新細明體" w:hint="eastAsia"/>
          <w:color w:val="000000"/>
        </w:rPr>
        <w:t>縣市</w:t>
      </w:r>
      <w:r w:rsidR="008222F2" w:rsidRPr="00914DBC">
        <w:rPr>
          <w:rFonts w:ascii="新細明體" w:hAnsi="新細明體" w:cs="新細明體" w:hint="eastAsia"/>
          <w:color w:val="000000" w:themeColor="text1"/>
          <w:kern w:val="0"/>
        </w:rPr>
        <w:t>公會訊息】：相關訊息(Line@連結)</w:t>
      </w:r>
      <w:r w:rsidR="00405C90" w:rsidRPr="00914DBC">
        <w:rPr>
          <w:rFonts w:ascii="新細明體" w:hAnsi="新細明體" w:hint="eastAsia"/>
          <w:color w:val="000000" w:themeColor="text1"/>
        </w:rPr>
        <w:t>。</w:t>
      </w:r>
    </w:p>
    <w:p w14:paraId="3E331B50" w14:textId="5566BC85" w:rsidR="00B5349D" w:rsidRDefault="00475BFA" w:rsidP="00D426D6">
      <w:pPr>
        <w:pStyle w:val="a9"/>
        <w:snapToGrid w:val="0"/>
        <w:spacing w:line="360" w:lineRule="exact"/>
        <w:ind w:leftChars="118" w:left="708" w:hangingChars="177" w:hanging="425"/>
        <w:rPr>
          <w:rFonts w:ascii="新細明體" w:hAnsi="新細明體"/>
          <w:color w:val="000000" w:themeColor="text1"/>
          <w:highlight w:val="yellow"/>
        </w:rPr>
      </w:pPr>
      <w:r w:rsidRPr="00914DBC">
        <w:rPr>
          <w:rFonts w:ascii="新細明體" w:hAnsi="新細明體" w:hint="eastAsia"/>
          <w:color w:val="000000" w:themeColor="text1"/>
        </w:rPr>
        <w:t>4.5</w:t>
      </w:r>
      <w:r w:rsidR="008222F2" w:rsidRPr="00914DBC">
        <w:rPr>
          <w:rFonts w:ascii="新細明體" w:hAnsi="新細明體" w:cs="新細明體" w:hint="eastAsia"/>
          <w:color w:val="000000" w:themeColor="text1"/>
          <w:kern w:val="0"/>
        </w:rPr>
        <w:t>【</w:t>
      </w:r>
      <w:r w:rsidR="008222F2" w:rsidRPr="00D426D6">
        <w:rPr>
          <w:rFonts w:ascii="新細明體" w:hAnsi="新細明體" w:hint="eastAsia"/>
          <w:color w:val="000000"/>
        </w:rPr>
        <w:t>通訊</w:t>
      </w:r>
      <w:r w:rsidR="008222F2" w:rsidRPr="00914DBC">
        <w:rPr>
          <w:rFonts w:ascii="新細明體" w:hAnsi="新細明體" w:cs="新細明體" w:hint="eastAsia"/>
          <w:color w:val="000000" w:themeColor="text1"/>
          <w:kern w:val="0"/>
        </w:rPr>
        <w:t>課程】：</w:t>
      </w:r>
      <w:r w:rsidR="008222F2" w:rsidRPr="00914DBC">
        <w:rPr>
          <w:rFonts w:ascii="新細明體" w:hAnsi="新細明體" w:hint="eastAsia"/>
          <w:color w:val="000000" w:themeColor="text1"/>
        </w:rPr>
        <w:t>每期</w:t>
      </w:r>
      <w:r w:rsidR="008222F2" w:rsidRPr="00914DBC">
        <w:rPr>
          <w:rFonts w:ascii="新細明體" w:hAnsi="新細明體"/>
          <w:color w:val="000000" w:themeColor="text1"/>
        </w:rPr>
        <w:t>2</w:t>
      </w:r>
      <w:r w:rsidR="008222F2" w:rsidRPr="00914DBC">
        <w:rPr>
          <w:rFonts w:ascii="新細明體" w:hAnsi="新細明體" w:hint="eastAsia"/>
          <w:color w:val="000000" w:themeColor="text1"/>
        </w:rPr>
        <w:t>則</w:t>
      </w:r>
      <w:r w:rsidR="00EA1150" w:rsidRPr="00914DBC">
        <w:rPr>
          <w:rFonts w:ascii="新細明體" w:hAnsi="新細明體" w:hint="eastAsia"/>
          <w:color w:val="000000" w:themeColor="text1"/>
        </w:rPr>
        <w:t>。</w:t>
      </w:r>
    </w:p>
    <w:p w14:paraId="565C3F5E" w14:textId="69FF9EE7" w:rsidR="00B5349D" w:rsidRPr="00A40AF7" w:rsidRDefault="00B5349D" w:rsidP="00B5349D">
      <w:pPr>
        <w:pStyle w:val="a9"/>
        <w:snapToGrid w:val="0"/>
        <w:spacing w:line="360" w:lineRule="exact"/>
        <w:ind w:leftChars="218" w:left="523"/>
        <w:rPr>
          <w:rFonts w:ascii="新細明體" w:hAnsi="新細明體"/>
          <w:color w:val="000000" w:themeColor="text1"/>
        </w:rPr>
      </w:pPr>
      <w:r w:rsidRPr="00A40AF7">
        <w:rPr>
          <w:rFonts w:ascii="新細明體" w:hAnsi="新細明體" w:hint="eastAsia"/>
          <w:color w:val="000000" w:themeColor="text1"/>
        </w:rPr>
        <w:t>4.5.1</w:t>
      </w:r>
      <w:r w:rsidR="008222F2" w:rsidRPr="00A40AF7">
        <w:rPr>
          <w:rFonts w:ascii="新細明體" w:hAnsi="新細明體" w:hint="eastAsia"/>
          <w:color w:val="000000" w:themeColor="text1"/>
        </w:rPr>
        <w:t>專業</w:t>
      </w:r>
      <w:r w:rsidRPr="00A40AF7">
        <w:rPr>
          <w:rFonts w:ascii="新細明體" w:hAnsi="新細明體" w:hint="eastAsia"/>
          <w:color w:val="000000" w:themeColor="text1"/>
        </w:rPr>
        <w:t>:1則</w:t>
      </w:r>
    </w:p>
    <w:p w14:paraId="261F0CC0" w14:textId="630BC24A" w:rsidR="00475BFA" w:rsidRPr="00A40AF7" w:rsidRDefault="00B5349D" w:rsidP="00B5349D">
      <w:pPr>
        <w:pStyle w:val="a9"/>
        <w:snapToGrid w:val="0"/>
        <w:spacing w:line="360" w:lineRule="exact"/>
        <w:ind w:leftChars="218" w:left="708" w:hangingChars="77" w:hanging="185"/>
        <w:rPr>
          <w:rFonts w:ascii="新細明體" w:hAnsi="新細明體" w:cs="新細明體"/>
          <w:color w:val="000000" w:themeColor="text1"/>
          <w:kern w:val="0"/>
        </w:rPr>
      </w:pPr>
      <w:r w:rsidRPr="00A40AF7">
        <w:rPr>
          <w:rFonts w:ascii="新細明體" w:hAnsi="新細明體" w:hint="eastAsia"/>
          <w:color w:val="000000" w:themeColor="text1"/>
        </w:rPr>
        <w:t>4.5.2</w:t>
      </w:r>
      <w:r w:rsidR="008222F2" w:rsidRPr="00A40AF7">
        <w:rPr>
          <w:rFonts w:ascii="新細明體" w:hAnsi="新細明體" w:hint="eastAsia"/>
          <w:color w:val="000000" w:themeColor="text1"/>
        </w:rPr>
        <w:t>專業或其他屬性課程</w:t>
      </w:r>
      <w:r w:rsidRPr="00A40AF7">
        <w:rPr>
          <w:rFonts w:ascii="新細明體" w:hAnsi="新細明體" w:hint="eastAsia"/>
          <w:color w:val="000000" w:themeColor="text1"/>
        </w:rPr>
        <w:t>:1則,</w:t>
      </w:r>
      <w:r w:rsidR="008222F2" w:rsidRPr="00A40AF7">
        <w:rPr>
          <w:rFonts w:ascii="新細明體" w:hAnsi="新細明體" w:hint="eastAsia"/>
          <w:color w:val="000000" w:themeColor="text1"/>
        </w:rPr>
        <w:t>包括：品質、倫理、法規、性別、</w:t>
      </w:r>
      <w:proofErr w:type="gramStart"/>
      <w:r w:rsidR="008222F2" w:rsidRPr="00A40AF7">
        <w:rPr>
          <w:rFonts w:ascii="新細明體" w:hAnsi="新細明體" w:hint="eastAsia"/>
          <w:color w:val="000000" w:themeColor="text1"/>
        </w:rPr>
        <w:t>感控</w:t>
      </w:r>
      <w:bookmarkStart w:id="0" w:name="_Hlk200705577"/>
      <w:proofErr w:type="gramEnd"/>
      <w:r w:rsidR="008222F2" w:rsidRPr="00A40AF7">
        <w:rPr>
          <w:rFonts w:ascii="新細明體" w:hAnsi="新細明體" w:hint="eastAsia"/>
          <w:color w:val="000000" w:themeColor="text1"/>
        </w:rPr>
        <w:t>。</w:t>
      </w:r>
      <w:bookmarkEnd w:id="0"/>
    </w:p>
    <w:p w14:paraId="73E7FABC" w14:textId="3719C474" w:rsidR="00475BFA" w:rsidRPr="00A40AF7" w:rsidRDefault="00475BFA" w:rsidP="00D426D6">
      <w:pPr>
        <w:pStyle w:val="a9"/>
        <w:snapToGrid w:val="0"/>
        <w:spacing w:line="360" w:lineRule="exact"/>
        <w:ind w:left="0" w:firstLineChars="118" w:firstLine="283"/>
        <w:rPr>
          <w:rFonts w:ascii="新細明體" w:hAnsi="新細明體"/>
          <w:color w:val="EE0000"/>
        </w:rPr>
      </w:pPr>
      <w:r w:rsidRPr="00A40AF7">
        <w:rPr>
          <w:rFonts w:ascii="新細明體" w:hAnsi="新細明體" w:hint="eastAsia"/>
          <w:color w:val="000000" w:themeColor="text1"/>
        </w:rPr>
        <w:t>4.6</w:t>
      </w:r>
      <w:r w:rsidR="008222F2" w:rsidRPr="00A40AF7">
        <w:rPr>
          <w:rFonts w:ascii="新細明體" w:hAnsi="新細明體" w:cs="新細明體" w:hint="eastAsia"/>
          <w:color w:val="000000" w:themeColor="text1"/>
          <w:kern w:val="0"/>
        </w:rPr>
        <w:t>【</w:t>
      </w:r>
      <w:r w:rsidR="008222F2" w:rsidRPr="00A40AF7">
        <w:rPr>
          <w:rFonts w:ascii="新細明體" w:hAnsi="新細明體" w:hint="eastAsia"/>
          <w:color w:val="000000"/>
        </w:rPr>
        <w:t>護理</w:t>
      </w:r>
      <w:r w:rsidR="008222F2" w:rsidRPr="00A40AF7">
        <w:rPr>
          <w:rFonts w:ascii="新細明體" w:hAnsi="新細明體" w:cs="新細明體" w:hint="eastAsia"/>
          <w:color w:val="000000" w:themeColor="text1"/>
          <w:kern w:val="0"/>
        </w:rPr>
        <w:t>之光】：</w:t>
      </w:r>
      <w:r w:rsidR="00B5349D" w:rsidRPr="00A40AF7">
        <w:rPr>
          <w:rFonts w:ascii="新細明體" w:hAnsi="新細明體" w:cs="新細明體" w:hint="eastAsia"/>
          <w:color w:val="000000" w:themeColor="text1"/>
          <w:kern w:val="0"/>
        </w:rPr>
        <w:t>自</w:t>
      </w:r>
      <w:proofErr w:type="gramStart"/>
      <w:r w:rsidR="00B5349D" w:rsidRPr="00A40AF7">
        <w:rPr>
          <w:rFonts w:ascii="新細明體" w:hAnsi="新細明體" w:cs="新細明體" w:hint="eastAsia"/>
          <w:color w:val="000000" w:themeColor="text1"/>
          <w:kern w:val="0"/>
        </w:rPr>
        <w:t>官網選</w:t>
      </w:r>
      <w:proofErr w:type="gramEnd"/>
      <w:r w:rsidR="00B5349D" w:rsidRPr="00A40AF7">
        <w:rPr>
          <w:rFonts w:ascii="新細明體" w:hAnsi="新細明體" w:cs="新細明體" w:hint="eastAsia"/>
          <w:color w:val="000000" w:themeColor="text1"/>
          <w:kern w:val="0"/>
        </w:rPr>
        <w:t xml:space="preserve">2-3則榮譽或優良事蹟報導登載。      </w:t>
      </w:r>
    </w:p>
    <w:p w14:paraId="0BEBFA52" w14:textId="09219316" w:rsidR="00405C90" w:rsidRDefault="00405C90" w:rsidP="00D426D6">
      <w:pPr>
        <w:pStyle w:val="a9"/>
        <w:snapToGrid w:val="0"/>
        <w:spacing w:line="360" w:lineRule="exact"/>
        <w:ind w:left="0" w:firstLineChars="118" w:firstLine="283"/>
        <w:rPr>
          <w:rFonts w:ascii="新細明體" w:hAnsi="新細明體" w:cs="新細明體"/>
          <w:color w:val="000000"/>
          <w:kern w:val="0"/>
        </w:rPr>
      </w:pPr>
      <w:r w:rsidRPr="00A40AF7">
        <w:rPr>
          <w:rFonts w:ascii="新細明體" w:hAnsi="新細明體" w:cs="新細明體" w:hint="eastAsia"/>
          <w:color w:val="000000"/>
          <w:kern w:val="0"/>
        </w:rPr>
        <w:t>4.7【</w:t>
      </w:r>
      <w:r w:rsidRPr="00A40AF7">
        <w:rPr>
          <w:rFonts w:ascii="新細明體" w:hAnsi="新細明體" w:hint="eastAsia"/>
          <w:color w:val="000000"/>
        </w:rPr>
        <w:t>其他</w:t>
      </w:r>
      <w:r w:rsidRPr="00A40AF7">
        <w:rPr>
          <w:rFonts w:ascii="新細明體" w:hAnsi="新細明體" w:cs="新細明體" w:hint="eastAsia"/>
          <w:color w:val="000000"/>
          <w:kern w:val="0"/>
        </w:rPr>
        <w:t>】</w:t>
      </w:r>
      <w:r w:rsidR="00B5349D" w:rsidRPr="00A40AF7">
        <w:rPr>
          <w:rFonts w:ascii="新細明體" w:hAnsi="新細明體" w:cs="新細明體" w:hint="eastAsia"/>
          <w:color w:val="000000"/>
          <w:kern w:val="0"/>
        </w:rPr>
        <w:t>配合關鍵議題另指定之。</w:t>
      </w:r>
    </w:p>
    <w:p w14:paraId="3704D1B1" w14:textId="77777777" w:rsidR="00475BFA" w:rsidRDefault="00475BFA" w:rsidP="00475BFA">
      <w:pPr>
        <w:pStyle w:val="a9"/>
        <w:snapToGrid w:val="0"/>
        <w:spacing w:beforeLines="50" w:before="180" w:line="360" w:lineRule="exact"/>
        <w:ind w:left="0"/>
        <w:rPr>
          <w:rFonts w:ascii="新細明體" w:hAnsi="新細明體"/>
        </w:rPr>
      </w:pPr>
      <w:r>
        <w:rPr>
          <w:rFonts w:ascii="新細明體" w:hAnsi="新細明體"/>
        </w:rPr>
        <w:t>5.權責：</w:t>
      </w:r>
    </w:p>
    <w:p w14:paraId="4EED5010" w14:textId="77777777" w:rsidR="00475BFA" w:rsidRDefault="00475BFA" w:rsidP="00475BFA">
      <w:pPr>
        <w:pStyle w:val="a9"/>
        <w:snapToGrid w:val="0"/>
        <w:spacing w:line="360" w:lineRule="exact"/>
        <w:ind w:left="0" w:firstLineChars="118" w:firstLine="283"/>
        <w:rPr>
          <w:rFonts w:ascii="新細明體" w:hAnsi="新細明體"/>
          <w:color w:val="000000"/>
        </w:rPr>
      </w:pPr>
      <w:r>
        <w:rPr>
          <w:rFonts w:ascii="新細明體" w:hAnsi="新細明體" w:hint="eastAsia"/>
          <w:color w:val="000000"/>
        </w:rPr>
        <w:t>5</w:t>
      </w:r>
      <w:r>
        <w:rPr>
          <w:rFonts w:ascii="新細明體" w:hAnsi="新細明體"/>
          <w:color w:val="000000"/>
        </w:rPr>
        <w:t>.1發行人：由</w:t>
      </w:r>
      <w:r>
        <w:rPr>
          <w:rFonts w:ascii="新細明體" w:hAnsi="新細明體" w:hint="eastAsia"/>
          <w:color w:val="000000"/>
        </w:rPr>
        <w:t>理事長擔任</w:t>
      </w:r>
      <w:r>
        <w:rPr>
          <w:rFonts w:ascii="新細明體" w:hAnsi="新細明體"/>
          <w:color w:val="000000"/>
        </w:rPr>
        <w:t>，監督本刊發行</w:t>
      </w:r>
      <w:bookmarkStart w:id="1" w:name="_Hlk195654196"/>
      <w:r>
        <w:rPr>
          <w:rFonts w:ascii="新細明體" w:hAnsi="新細明體"/>
          <w:color w:val="000000"/>
        </w:rPr>
        <w:t>。</w:t>
      </w:r>
      <w:bookmarkEnd w:id="1"/>
    </w:p>
    <w:p w14:paraId="01254AB6" w14:textId="4EE18075" w:rsidR="00475BFA" w:rsidRPr="00963A8A" w:rsidRDefault="00475BFA" w:rsidP="00475BFA">
      <w:pPr>
        <w:pStyle w:val="a9"/>
        <w:snapToGrid w:val="0"/>
        <w:spacing w:line="360" w:lineRule="exact"/>
        <w:ind w:left="0" w:firstLineChars="118" w:firstLine="283"/>
        <w:rPr>
          <w:rFonts w:ascii="新細明體" w:hAnsi="新細明體"/>
          <w:color w:val="FF0000"/>
        </w:rPr>
      </w:pPr>
      <w:r>
        <w:rPr>
          <w:rFonts w:ascii="新細明體" w:hAnsi="新細明體" w:hint="eastAsia"/>
          <w:color w:val="000000"/>
        </w:rPr>
        <w:t>5</w:t>
      </w:r>
      <w:r>
        <w:rPr>
          <w:rFonts w:ascii="新細明體" w:hAnsi="新細明體"/>
          <w:color w:val="000000"/>
        </w:rPr>
        <w:t>.2總編輯：</w:t>
      </w:r>
      <w:proofErr w:type="gramStart"/>
      <w:r>
        <w:rPr>
          <w:rFonts w:ascii="新細明體" w:hAnsi="新細明體"/>
          <w:color w:val="000000"/>
        </w:rPr>
        <w:t>由</w:t>
      </w:r>
      <w:r>
        <w:rPr>
          <w:rFonts w:ascii="新細明體" w:hAnsi="新細明體" w:hint="eastAsia"/>
          <w:color w:val="000000"/>
        </w:rPr>
        <w:t>護政</w:t>
      </w:r>
      <w:proofErr w:type="gramEnd"/>
      <w:r>
        <w:rPr>
          <w:rFonts w:ascii="新細明體" w:hAnsi="新細明體" w:hint="eastAsia"/>
          <w:color w:val="000000"/>
        </w:rPr>
        <w:t>委員會</w:t>
      </w:r>
      <w:r w:rsidRPr="00DD11EA">
        <w:rPr>
          <w:rFonts w:ascii="新細明體" w:hAnsi="新細明體" w:hint="eastAsia"/>
        </w:rPr>
        <w:t>主任委員擔</w:t>
      </w:r>
      <w:r w:rsidRPr="00DD11EA">
        <w:rPr>
          <w:rFonts w:ascii="新細明體" w:hAnsi="新細明體"/>
        </w:rPr>
        <w:t>任</w:t>
      </w:r>
      <w:r w:rsidR="00B235C7">
        <w:rPr>
          <w:rFonts w:ascii="新細明體" w:hAnsi="新細明體" w:hint="eastAsia"/>
        </w:rPr>
        <w:t>，</w:t>
      </w:r>
      <w:r w:rsidRPr="00DD11EA">
        <w:rPr>
          <w:rFonts w:ascii="新細明體" w:hAnsi="新細明體" w:hint="eastAsia"/>
        </w:rPr>
        <w:t>負責召開編輯會議。</w:t>
      </w:r>
    </w:p>
    <w:p w14:paraId="0EAFD3E1" w14:textId="77777777" w:rsidR="00475BFA" w:rsidRDefault="00475BFA" w:rsidP="00475BFA">
      <w:pPr>
        <w:pStyle w:val="a9"/>
        <w:snapToGrid w:val="0"/>
        <w:spacing w:line="360" w:lineRule="exact"/>
        <w:ind w:left="0" w:firstLineChars="118" w:firstLine="283"/>
        <w:rPr>
          <w:rFonts w:ascii="新細明體" w:hAnsi="新細明體"/>
          <w:color w:val="000000"/>
        </w:rPr>
      </w:pPr>
      <w:r>
        <w:rPr>
          <w:rFonts w:ascii="新細明體" w:hAnsi="新細明體" w:hint="eastAsia"/>
          <w:color w:val="000000"/>
        </w:rPr>
        <w:t>5</w:t>
      </w:r>
      <w:r>
        <w:rPr>
          <w:rFonts w:ascii="新細明體" w:hAnsi="新細明體"/>
          <w:color w:val="000000"/>
        </w:rPr>
        <w:t>.</w:t>
      </w:r>
      <w:r>
        <w:rPr>
          <w:rFonts w:ascii="新細明體" w:hAnsi="新細明體" w:hint="eastAsia"/>
          <w:color w:val="000000"/>
        </w:rPr>
        <w:t>3</w:t>
      </w:r>
      <w:r>
        <w:rPr>
          <w:rFonts w:ascii="新細明體" w:hAnsi="新細明體"/>
          <w:color w:val="000000"/>
        </w:rPr>
        <w:t>主編</w:t>
      </w:r>
    </w:p>
    <w:p w14:paraId="0A601537" w14:textId="77777777" w:rsidR="00475BFA" w:rsidRDefault="00475BFA" w:rsidP="008559AB">
      <w:pPr>
        <w:pStyle w:val="a9"/>
        <w:snapToGrid w:val="0"/>
        <w:spacing w:line="360" w:lineRule="exact"/>
        <w:ind w:leftChars="176" w:left="991" w:hangingChars="237" w:hanging="569"/>
        <w:rPr>
          <w:rFonts w:ascii="新細明體" w:hAnsi="新細明體"/>
          <w:color w:val="000000"/>
        </w:rPr>
      </w:pPr>
      <w:r>
        <w:rPr>
          <w:rFonts w:ascii="新細明體" w:hAnsi="新細明體" w:hint="eastAsia"/>
          <w:color w:val="000000"/>
        </w:rPr>
        <w:t>5</w:t>
      </w:r>
      <w:r>
        <w:rPr>
          <w:rFonts w:ascii="新細明體" w:hAnsi="新細明體"/>
          <w:color w:val="000000"/>
        </w:rPr>
        <w:t>.</w:t>
      </w:r>
      <w:r>
        <w:rPr>
          <w:rFonts w:ascii="新細明體" w:hAnsi="新細明體" w:hint="eastAsia"/>
          <w:color w:val="000000"/>
        </w:rPr>
        <w:t>3</w:t>
      </w:r>
      <w:r>
        <w:rPr>
          <w:rFonts w:ascii="新細明體" w:hAnsi="新細明體"/>
          <w:color w:val="000000"/>
        </w:rPr>
        <w:t>.1</w:t>
      </w:r>
      <w:bookmarkStart w:id="2" w:name="_Hlk196146346"/>
      <w:proofErr w:type="gramStart"/>
      <w:r>
        <w:rPr>
          <w:rFonts w:ascii="新細明體" w:hAnsi="新細明體"/>
          <w:color w:val="000000"/>
        </w:rPr>
        <w:t>由</w:t>
      </w:r>
      <w:r>
        <w:rPr>
          <w:rFonts w:ascii="新細明體" w:hAnsi="新細明體" w:hint="eastAsia"/>
          <w:color w:val="000000"/>
        </w:rPr>
        <w:t>護政</w:t>
      </w:r>
      <w:proofErr w:type="gramEnd"/>
      <w:r>
        <w:rPr>
          <w:rFonts w:ascii="新細明體" w:hAnsi="新細明體" w:hint="eastAsia"/>
          <w:color w:val="000000"/>
        </w:rPr>
        <w:t>委員會主任委員指定任務小組委員擔任</w:t>
      </w:r>
      <w:bookmarkEnd w:id="2"/>
      <w:r>
        <w:rPr>
          <w:rFonts w:ascii="新細明體" w:hAnsi="新細明體"/>
          <w:color w:val="000000"/>
        </w:rPr>
        <w:t>。</w:t>
      </w:r>
    </w:p>
    <w:p w14:paraId="231A9FFC" w14:textId="77777777" w:rsidR="00475BFA" w:rsidRDefault="00475BFA" w:rsidP="008559AB">
      <w:pPr>
        <w:pStyle w:val="a9"/>
        <w:snapToGrid w:val="0"/>
        <w:spacing w:line="360" w:lineRule="exact"/>
        <w:ind w:leftChars="176" w:left="991" w:hangingChars="237" w:hanging="569"/>
        <w:rPr>
          <w:rFonts w:ascii="新細明體" w:hAnsi="新細明體"/>
          <w:color w:val="FF0000"/>
        </w:rPr>
      </w:pPr>
      <w:r>
        <w:rPr>
          <w:rFonts w:ascii="新細明體" w:hAnsi="新細明體" w:hint="eastAsia"/>
          <w:color w:val="000000"/>
        </w:rPr>
        <w:t>5</w:t>
      </w:r>
      <w:r>
        <w:rPr>
          <w:rFonts w:ascii="新細明體" w:hAnsi="新細明體"/>
          <w:color w:val="000000"/>
        </w:rPr>
        <w:t>.</w:t>
      </w:r>
      <w:r>
        <w:rPr>
          <w:rFonts w:ascii="新細明體" w:hAnsi="新細明體" w:hint="eastAsia"/>
          <w:color w:val="000000"/>
        </w:rPr>
        <w:t>3</w:t>
      </w:r>
      <w:r>
        <w:rPr>
          <w:rFonts w:ascii="新細明體" w:hAnsi="新細明體"/>
          <w:color w:val="000000"/>
        </w:rPr>
        <w:t>.2</w:t>
      </w:r>
      <w:r w:rsidRPr="00963A8A">
        <w:rPr>
          <w:rFonts w:ascii="新細明體" w:hAnsi="新細明體" w:hint="eastAsia"/>
          <w:color w:val="000000"/>
        </w:rPr>
        <w:t>安排每期通訊課程屬性（一則專業、另一則專業或其他屬性課程）。</w:t>
      </w:r>
      <w:r>
        <w:rPr>
          <w:rFonts w:ascii="新細明體" w:hAnsi="新細明體" w:hint="eastAsia"/>
          <w:color w:val="000000"/>
        </w:rPr>
        <w:t xml:space="preserve"> </w:t>
      </w:r>
      <w:r>
        <w:rPr>
          <w:rFonts w:ascii="新細明體" w:hAnsi="新細明體"/>
          <w:color w:val="FF0000"/>
        </w:rPr>
        <w:t xml:space="preserve"> </w:t>
      </w:r>
    </w:p>
    <w:p w14:paraId="4F783CD5" w14:textId="58542969" w:rsidR="00475BFA" w:rsidRPr="00EE1968" w:rsidRDefault="00475BFA" w:rsidP="00475BFA">
      <w:pPr>
        <w:spacing w:line="360" w:lineRule="exact"/>
        <w:ind w:firstLineChars="100" w:firstLine="240"/>
        <w:rPr>
          <w:rFonts w:ascii="新細明體" w:hAnsi="新細明體"/>
        </w:rPr>
      </w:pPr>
      <w:r w:rsidRPr="00EE1968">
        <w:rPr>
          <w:rFonts w:ascii="新細明體" w:hAnsi="新細明體" w:hint="eastAsia"/>
        </w:rPr>
        <w:t>5</w:t>
      </w:r>
      <w:r w:rsidRPr="00EE1968">
        <w:rPr>
          <w:rFonts w:ascii="新細明體" w:hAnsi="新細明體"/>
        </w:rPr>
        <w:t>.</w:t>
      </w:r>
      <w:r w:rsidRPr="00EE1968">
        <w:rPr>
          <w:rFonts w:ascii="新細明體" w:hAnsi="新細明體" w:hint="eastAsia"/>
        </w:rPr>
        <w:t>4輪值</w:t>
      </w:r>
      <w:r w:rsidR="006615C6" w:rsidRPr="00EE1968">
        <w:rPr>
          <w:rFonts w:ascii="新細明體" w:hAnsi="新細明體" w:hint="eastAsia"/>
        </w:rPr>
        <w:t>委員</w:t>
      </w:r>
      <w:r w:rsidRPr="00EE1968">
        <w:rPr>
          <w:rFonts w:ascii="新細明體" w:hAnsi="新細明體" w:hint="eastAsia"/>
        </w:rPr>
        <w:t>：</w:t>
      </w:r>
    </w:p>
    <w:p w14:paraId="52C29500" w14:textId="6837F33F" w:rsidR="00475BFA" w:rsidRDefault="00475BFA" w:rsidP="008559AB">
      <w:pPr>
        <w:pStyle w:val="a9"/>
        <w:snapToGrid w:val="0"/>
        <w:spacing w:line="360" w:lineRule="exact"/>
        <w:ind w:leftChars="176" w:left="991" w:hangingChars="237" w:hanging="569"/>
        <w:rPr>
          <w:rFonts w:ascii="新細明體" w:hAnsi="新細明體"/>
          <w:color w:val="000000"/>
        </w:rPr>
      </w:pPr>
      <w:r w:rsidRPr="00EE1968">
        <w:rPr>
          <w:rFonts w:ascii="新細明體" w:hAnsi="新細明體" w:hint="eastAsia"/>
          <w:color w:val="000000"/>
        </w:rPr>
        <w:t>5.4.1</w:t>
      </w:r>
      <w:proofErr w:type="gramStart"/>
      <w:r w:rsidR="000016A0" w:rsidRPr="00EE1968">
        <w:rPr>
          <w:rFonts w:ascii="新細明體" w:hAnsi="新細明體" w:hint="eastAsia"/>
          <w:color w:val="000000"/>
        </w:rPr>
        <w:t>由護政</w:t>
      </w:r>
      <w:proofErr w:type="gramEnd"/>
      <w:r w:rsidR="000016A0" w:rsidRPr="00EE1968">
        <w:rPr>
          <w:rFonts w:ascii="新細明體" w:hAnsi="新細明體" w:hint="eastAsia"/>
          <w:color w:val="000000"/>
        </w:rPr>
        <w:t>委員會主任委員指定任務小組委員擔任總連絡人</w:t>
      </w:r>
      <w:r w:rsidRPr="00EE1968">
        <w:rPr>
          <w:rFonts w:ascii="新細明體" w:hAnsi="新細明體" w:hint="eastAsia"/>
          <w:color w:val="000000"/>
        </w:rPr>
        <w:t>，負</w:t>
      </w:r>
      <w:r w:rsidRPr="001F4B5D">
        <w:rPr>
          <w:rFonts w:ascii="新細明體" w:hAnsi="新細明體" w:hint="eastAsia"/>
          <w:color w:val="000000"/>
        </w:rPr>
        <w:t>責邀請</w:t>
      </w:r>
      <w:r>
        <w:rPr>
          <w:rFonts w:ascii="新細明體" w:hAnsi="新細明體" w:hint="eastAsia"/>
          <w:color w:val="000000"/>
        </w:rPr>
        <w:t>撰寫通訊課程(</w:t>
      </w:r>
      <w:r>
        <w:rPr>
          <w:rFonts w:ascii="新細明體" w:hAnsi="新細明體" w:hint="eastAsia"/>
        </w:rPr>
        <w:t>4.</w:t>
      </w:r>
      <w:r w:rsidR="00D04DD6">
        <w:rPr>
          <w:rFonts w:ascii="新細明體" w:hAnsi="新細明體" w:hint="eastAsia"/>
        </w:rPr>
        <w:t>5</w:t>
      </w:r>
      <w:r>
        <w:rPr>
          <w:rFonts w:ascii="新細明體" w:hAnsi="新細明體" w:hint="eastAsia"/>
          <w:color w:val="000000"/>
        </w:rPr>
        <w:t>)：一年六期（每期</w:t>
      </w:r>
      <w:r>
        <w:rPr>
          <w:rFonts w:ascii="新細明體" w:hAnsi="新細明體"/>
          <w:color w:val="000000"/>
        </w:rPr>
        <w:t>2</w:t>
      </w:r>
      <w:r>
        <w:rPr>
          <w:rFonts w:ascii="新細明體" w:hAnsi="新細明體" w:hint="eastAsia"/>
          <w:color w:val="000000"/>
        </w:rPr>
        <w:t>則通訊課程）。</w:t>
      </w:r>
    </w:p>
    <w:p w14:paraId="0DDB0C73" w14:textId="77777777" w:rsidR="00475BFA" w:rsidRDefault="00475BFA" w:rsidP="008559AB">
      <w:pPr>
        <w:pStyle w:val="a9"/>
        <w:snapToGrid w:val="0"/>
        <w:spacing w:line="360" w:lineRule="exact"/>
        <w:ind w:leftChars="176" w:left="991" w:hangingChars="237" w:hanging="569"/>
        <w:rPr>
          <w:rFonts w:ascii="新細明體" w:hAnsi="新細明體"/>
          <w:color w:val="000000"/>
        </w:rPr>
      </w:pPr>
      <w:r>
        <w:rPr>
          <w:rFonts w:ascii="新細明體" w:hAnsi="新細明體" w:hint="eastAsia"/>
          <w:color w:val="000000"/>
        </w:rPr>
        <w:t>5.4.2委員先提供文章主題，以避免重複，</w:t>
      </w:r>
      <w:proofErr w:type="gramStart"/>
      <w:r>
        <w:rPr>
          <w:rFonts w:ascii="新細明體" w:hAnsi="新細明體" w:hint="eastAsia"/>
          <w:color w:val="000000"/>
        </w:rPr>
        <w:t>另於出刊</w:t>
      </w:r>
      <w:proofErr w:type="gramEnd"/>
      <w:r>
        <w:rPr>
          <w:rFonts w:ascii="新細明體" w:hAnsi="新細明體" w:hint="eastAsia"/>
          <w:color w:val="000000"/>
        </w:rPr>
        <w:t>前兩</w:t>
      </w:r>
      <w:proofErr w:type="gramStart"/>
      <w:r>
        <w:rPr>
          <w:rFonts w:ascii="新細明體" w:hAnsi="新細明體" w:hint="eastAsia"/>
          <w:color w:val="000000"/>
        </w:rPr>
        <w:t>個</w:t>
      </w:r>
      <w:proofErr w:type="gramEnd"/>
      <w:r>
        <w:rPr>
          <w:rFonts w:ascii="新細明體" w:hAnsi="新細明體" w:hint="eastAsia"/>
          <w:color w:val="000000"/>
        </w:rPr>
        <w:t>月繳交。</w:t>
      </w:r>
    </w:p>
    <w:p w14:paraId="11DC1CBC" w14:textId="6063A8D6" w:rsidR="00D04DD6" w:rsidRDefault="00D04DD6" w:rsidP="008559AB">
      <w:pPr>
        <w:pStyle w:val="a9"/>
        <w:snapToGrid w:val="0"/>
        <w:spacing w:line="360" w:lineRule="exact"/>
        <w:ind w:leftChars="176" w:left="991" w:hangingChars="237" w:hanging="569"/>
        <w:rPr>
          <w:rFonts w:ascii="新細明體" w:hAnsi="新細明體"/>
          <w:color w:val="000000"/>
        </w:rPr>
      </w:pPr>
      <w:r w:rsidRPr="00B5349D">
        <w:rPr>
          <w:rFonts w:ascii="新細明體" w:hAnsi="新細明體" w:hint="eastAsia"/>
          <w:color w:val="000000"/>
        </w:rPr>
        <w:t>5.4.3</w:t>
      </w:r>
      <w:r w:rsidRPr="00B5349D">
        <w:rPr>
          <w:rFonts w:ascii="新細明體" w:hAnsi="新細明體" w:hint="eastAsia"/>
        </w:rPr>
        <w:t>配合專欄</w:t>
      </w:r>
      <w:r w:rsidR="00E567F1" w:rsidRPr="00B5349D">
        <w:rPr>
          <w:rFonts w:ascii="新細明體" w:hAnsi="新細明體" w:hint="eastAsia"/>
        </w:rPr>
        <w:t>(4.7)，排輪值人員</w:t>
      </w:r>
      <w:r w:rsidR="009E2DDB" w:rsidRPr="00914DBC">
        <w:rPr>
          <w:rFonts w:ascii="新細明體" w:hAnsi="新細明體" w:hint="eastAsia"/>
          <w:color w:val="000000" w:themeColor="text1"/>
        </w:rPr>
        <w:t>。</w:t>
      </w:r>
    </w:p>
    <w:p w14:paraId="76006EFC" w14:textId="76492F1A" w:rsidR="00475BFA" w:rsidRDefault="00475BFA" w:rsidP="0089701B">
      <w:pPr>
        <w:pStyle w:val="a9"/>
        <w:snapToGrid w:val="0"/>
        <w:spacing w:line="360" w:lineRule="exact"/>
        <w:ind w:leftChars="118" w:left="708" w:hangingChars="177" w:hanging="425"/>
        <w:rPr>
          <w:rFonts w:ascii="新細明體" w:hAnsi="新細明體"/>
          <w:color w:val="000000"/>
        </w:rPr>
      </w:pPr>
      <w:r>
        <w:rPr>
          <w:rFonts w:ascii="新細明體" w:hAnsi="新細明體" w:hint="eastAsia"/>
          <w:color w:val="000000"/>
        </w:rPr>
        <w:t>5.5 秘書處：負責首頁(4.1)、政策及法規公告(</w:t>
      </w:r>
      <w:r w:rsidRPr="00500593">
        <w:rPr>
          <w:rFonts w:ascii="新細明體" w:hAnsi="新細明體" w:hint="eastAsia"/>
          <w:color w:val="000000" w:themeColor="text1"/>
        </w:rPr>
        <w:t>4.2)、</w:t>
      </w:r>
      <w:r w:rsidR="00E51862" w:rsidRPr="00500593">
        <w:rPr>
          <w:rFonts w:ascii="新細明體" w:hAnsi="新細明體" w:hint="eastAsia"/>
          <w:color w:val="000000" w:themeColor="text1"/>
        </w:rPr>
        <w:t>委員會工作實</w:t>
      </w:r>
      <w:proofErr w:type="gramStart"/>
      <w:r w:rsidR="00E51862" w:rsidRPr="00500593">
        <w:rPr>
          <w:rFonts w:ascii="新細明體" w:hAnsi="新細明體" w:hint="eastAsia"/>
          <w:color w:val="000000" w:themeColor="text1"/>
        </w:rPr>
        <w:t>蹟</w:t>
      </w:r>
      <w:proofErr w:type="gramEnd"/>
      <w:r w:rsidRPr="00500593">
        <w:rPr>
          <w:rFonts w:ascii="新細明體" w:hAnsi="新細明體" w:hint="eastAsia"/>
          <w:color w:val="000000" w:themeColor="text1"/>
        </w:rPr>
        <w:t>(4.3)</w:t>
      </w:r>
      <w:r w:rsidR="002B6D5B" w:rsidRPr="00500593">
        <w:rPr>
          <w:rFonts w:ascii="新細明體" w:hAnsi="新細明體" w:hint="eastAsia"/>
          <w:color w:val="000000" w:themeColor="text1"/>
        </w:rPr>
        <w:t>、</w:t>
      </w:r>
      <w:r w:rsidR="002B6D5B" w:rsidRPr="00500593">
        <w:rPr>
          <w:rFonts w:ascii="新細明體" w:hAnsi="新細明體" w:cs="新細明體" w:hint="eastAsia"/>
          <w:color w:val="000000" w:themeColor="text1"/>
          <w:kern w:val="0"/>
        </w:rPr>
        <w:t>各</w:t>
      </w:r>
      <w:r w:rsidR="002B6D5B" w:rsidRPr="00914DBC">
        <w:rPr>
          <w:rFonts w:ascii="新細明體" w:hAnsi="新細明體" w:cs="新細明體" w:hint="eastAsia"/>
          <w:color w:val="000000" w:themeColor="text1"/>
          <w:kern w:val="0"/>
        </w:rPr>
        <w:t>縣市公會訊息</w:t>
      </w:r>
      <w:r w:rsidR="002B6D5B">
        <w:rPr>
          <w:rFonts w:ascii="新細明體" w:hAnsi="新細明體" w:cs="新細明體" w:hint="eastAsia"/>
          <w:color w:val="000000" w:themeColor="text1"/>
          <w:kern w:val="0"/>
        </w:rPr>
        <w:t>(</w:t>
      </w:r>
      <w:r w:rsidR="002B6D5B" w:rsidRPr="00914DBC">
        <w:rPr>
          <w:rFonts w:ascii="新細明體" w:hAnsi="新細明體" w:hint="eastAsia"/>
          <w:color w:val="000000" w:themeColor="text1"/>
        </w:rPr>
        <w:t>4.4</w:t>
      </w:r>
      <w:r w:rsidR="002B6D5B">
        <w:rPr>
          <w:rFonts w:ascii="新細明體" w:hAnsi="新細明體" w:hint="eastAsia"/>
          <w:color w:val="000000" w:themeColor="text1"/>
        </w:rPr>
        <w:t>)、</w:t>
      </w:r>
      <w:r w:rsidR="002B6D5B" w:rsidRPr="00914DBC">
        <w:rPr>
          <w:rFonts w:ascii="新細明體" w:hAnsi="新細明體" w:cs="新細明體" w:hint="eastAsia"/>
          <w:color w:val="000000" w:themeColor="text1"/>
          <w:kern w:val="0"/>
        </w:rPr>
        <w:t>護理之光</w:t>
      </w:r>
      <w:r w:rsidR="002B6D5B">
        <w:rPr>
          <w:rFonts w:ascii="新細明體" w:hAnsi="新細明體" w:cs="新細明體" w:hint="eastAsia"/>
          <w:color w:val="000000" w:themeColor="text1"/>
          <w:kern w:val="0"/>
        </w:rPr>
        <w:t>(</w:t>
      </w:r>
      <w:r w:rsidR="002B6D5B" w:rsidRPr="00914DBC">
        <w:rPr>
          <w:rFonts w:ascii="新細明體" w:hAnsi="新細明體" w:hint="eastAsia"/>
          <w:color w:val="000000" w:themeColor="text1"/>
        </w:rPr>
        <w:t>4.6</w:t>
      </w:r>
      <w:r w:rsidR="002B6D5B">
        <w:rPr>
          <w:rFonts w:ascii="新細明體" w:hAnsi="新細明體" w:hint="eastAsia"/>
          <w:color w:val="000000" w:themeColor="text1"/>
        </w:rPr>
        <w:t>)</w:t>
      </w:r>
      <w:r>
        <w:rPr>
          <w:rFonts w:ascii="新細明體" w:hAnsi="新細明體" w:hint="eastAsia"/>
          <w:color w:val="000000"/>
        </w:rPr>
        <w:t>。</w:t>
      </w:r>
    </w:p>
    <w:p w14:paraId="09AEB974" w14:textId="77777777" w:rsidR="00475BFA" w:rsidRDefault="00475BFA" w:rsidP="00475BFA">
      <w:pPr>
        <w:pStyle w:val="a9"/>
        <w:snapToGrid w:val="0"/>
        <w:spacing w:line="360" w:lineRule="exact"/>
        <w:ind w:left="0" w:firstLineChars="118" w:firstLine="283"/>
        <w:rPr>
          <w:rFonts w:ascii="新細明體" w:hAnsi="新細明體"/>
          <w:color w:val="000000"/>
        </w:rPr>
      </w:pPr>
      <w:r>
        <w:rPr>
          <w:rFonts w:ascii="新細明體" w:hAnsi="新細明體" w:hint="eastAsia"/>
          <w:color w:val="000000"/>
        </w:rPr>
        <w:t xml:space="preserve">5.6 </w:t>
      </w:r>
      <w:r>
        <w:rPr>
          <w:rFonts w:ascii="新細明體" w:hAnsi="新細明體"/>
          <w:color w:val="000000"/>
        </w:rPr>
        <w:t>編輯</w:t>
      </w:r>
    </w:p>
    <w:p w14:paraId="0F0D4D04" w14:textId="13D864A8" w:rsidR="00475BFA" w:rsidRDefault="00475BFA" w:rsidP="008559AB">
      <w:pPr>
        <w:pStyle w:val="a9"/>
        <w:snapToGrid w:val="0"/>
        <w:spacing w:line="360" w:lineRule="exact"/>
        <w:ind w:leftChars="176" w:left="991" w:hangingChars="237" w:hanging="569"/>
        <w:rPr>
          <w:rFonts w:ascii="新細明體" w:hAnsi="新細明體"/>
          <w:color w:val="000000"/>
        </w:rPr>
      </w:pPr>
      <w:r>
        <w:rPr>
          <w:rFonts w:ascii="新細明體" w:hAnsi="新細明體" w:hint="eastAsia"/>
          <w:color w:val="000000"/>
        </w:rPr>
        <w:t>5</w:t>
      </w:r>
      <w:r>
        <w:rPr>
          <w:rFonts w:ascii="新細明體" w:hAnsi="新細明體"/>
          <w:color w:val="000000"/>
        </w:rPr>
        <w:t>.</w:t>
      </w:r>
      <w:r>
        <w:rPr>
          <w:rFonts w:ascii="新細明體" w:hAnsi="新細明體" w:hint="eastAsia"/>
          <w:color w:val="000000"/>
        </w:rPr>
        <w:t>6</w:t>
      </w:r>
      <w:r>
        <w:rPr>
          <w:rFonts w:ascii="新細明體" w:hAnsi="新細明體"/>
          <w:color w:val="000000"/>
        </w:rPr>
        <w:t>.1邀稿之進度追蹤</w:t>
      </w:r>
      <w:r>
        <w:rPr>
          <w:rFonts w:ascii="新細明體" w:hAnsi="新細明體" w:hint="eastAsia"/>
          <w:color w:val="000000"/>
        </w:rPr>
        <w:t>、</w:t>
      </w:r>
      <w:r>
        <w:rPr>
          <w:rFonts w:ascii="新細明體" w:hAnsi="新細明體"/>
          <w:color w:val="000000"/>
        </w:rPr>
        <w:t>稿件相關檔案保存之維護</w:t>
      </w:r>
      <w:r w:rsidR="009554F2">
        <w:rPr>
          <w:rFonts w:ascii="新細明體" w:hAnsi="新細明體" w:hint="eastAsia"/>
          <w:color w:val="000000"/>
        </w:rPr>
        <w:t>。</w:t>
      </w:r>
    </w:p>
    <w:p w14:paraId="0C505CEF" w14:textId="6F9A2D03" w:rsidR="00475BFA" w:rsidRPr="009554F2" w:rsidRDefault="00475BFA" w:rsidP="008559AB">
      <w:pPr>
        <w:pStyle w:val="a9"/>
        <w:snapToGrid w:val="0"/>
        <w:spacing w:line="360" w:lineRule="exact"/>
        <w:ind w:leftChars="176" w:left="991" w:hangingChars="237" w:hanging="569"/>
        <w:rPr>
          <w:rFonts w:ascii="新細明體" w:hAnsi="新細明體"/>
          <w:color w:val="000000"/>
        </w:rPr>
      </w:pPr>
      <w:r w:rsidRPr="009554F2">
        <w:rPr>
          <w:rFonts w:ascii="新細明體" w:hAnsi="新細明體" w:hint="eastAsia"/>
          <w:color w:val="000000"/>
        </w:rPr>
        <w:t>5</w:t>
      </w:r>
      <w:r w:rsidRPr="009554F2">
        <w:rPr>
          <w:rFonts w:ascii="新細明體" w:hAnsi="新細明體"/>
          <w:color w:val="000000"/>
        </w:rPr>
        <w:t>.</w:t>
      </w:r>
      <w:r w:rsidRPr="009554F2">
        <w:rPr>
          <w:rFonts w:ascii="新細明體" w:hAnsi="新細明體" w:hint="eastAsia"/>
          <w:color w:val="000000"/>
        </w:rPr>
        <w:t>6</w:t>
      </w:r>
      <w:r w:rsidRPr="009554F2">
        <w:rPr>
          <w:rFonts w:ascii="新細明體" w:hAnsi="新細明體"/>
          <w:color w:val="000000"/>
        </w:rPr>
        <w:t>.2審稿作業</w:t>
      </w:r>
      <w:r w:rsidRPr="009554F2">
        <w:rPr>
          <w:rFonts w:ascii="新細明體" w:hAnsi="新細明體" w:hint="eastAsia"/>
          <w:color w:val="000000"/>
        </w:rPr>
        <w:t>：</w:t>
      </w:r>
      <w:r w:rsidRPr="009554F2">
        <w:rPr>
          <w:rFonts w:ascii="新細明體" w:hAnsi="新細明體"/>
          <w:color w:val="000000"/>
        </w:rPr>
        <w:t>格式審查、補正作業及追蹤</w:t>
      </w:r>
      <w:r w:rsidR="009554F2" w:rsidRPr="009554F2">
        <w:rPr>
          <w:rFonts w:ascii="新細明體" w:hAnsi="新細明體" w:hint="eastAsia"/>
          <w:color w:val="000000"/>
        </w:rPr>
        <w:t>。</w:t>
      </w:r>
    </w:p>
    <w:p w14:paraId="020A056F" w14:textId="4DC1EC35" w:rsidR="00475BFA" w:rsidRDefault="00475BFA" w:rsidP="008559AB">
      <w:pPr>
        <w:pStyle w:val="a9"/>
        <w:snapToGrid w:val="0"/>
        <w:spacing w:line="360" w:lineRule="exact"/>
        <w:ind w:leftChars="176" w:left="991" w:hangingChars="237" w:hanging="569"/>
        <w:rPr>
          <w:rFonts w:ascii="新細明體" w:hAnsi="新細明體"/>
          <w:color w:val="000000"/>
        </w:rPr>
      </w:pPr>
      <w:r>
        <w:rPr>
          <w:rFonts w:ascii="新細明體" w:hAnsi="新細明體" w:hint="eastAsia"/>
          <w:color w:val="000000"/>
        </w:rPr>
        <w:t>5</w:t>
      </w:r>
      <w:r>
        <w:rPr>
          <w:rFonts w:ascii="新細明體" w:hAnsi="新細明體"/>
          <w:color w:val="000000"/>
        </w:rPr>
        <w:t>.</w:t>
      </w:r>
      <w:r>
        <w:rPr>
          <w:rFonts w:ascii="新細明體" w:hAnsi="新細明體" w:hint="eastAsia"/>
          <w:color w:val="000000"/>
        </w:rPr>
        <w:t>6</w:t>
      </w:r>
      <w:r>
        <w:rPr>
          <w:rFonts w:ascii="新細明體" w:hAnsi="新細明體"/>
          <w:color w:val="000000"/>
        </w:rPr>
        <w:t>.3稿件刊登</w:t>
      </w:r>
      <w:r w:rsidR="009554F2">
        <w:rPr>
          <w:rFonts w:ascii="新細明體" w:hAnsi="新細明體" w:hint="eastAsia"/>
          <w:color w:val="000000"/>
        </w:rPr>
        <w:t>。</w:t>
      </w:r>
    </w:p>
    <w:p w14:paraId="557F272C" w14:textId="238F8F43" w:rsidR="00475BFA" w:rsidRDefault="00475BFA" w:rsidP="008559AB">
      <w:pPr>
        <w:pStyle w:val="a9"/>
        <w:snapToGrid w:val="0"/>
        <w:spacing w:line="360" w:lineRule="exact"/>
        <w:ind w:left="0" w:firstLineChars="236" w:firstLine="566"/>
        <w:rPr>
          <w:rFonts w:ascii="新細明體" w:hAnsi="新細明體"/>
          <w:color w:val="000000"/>
        </w:rPr>
      </w:pPr>
      <w:r>
        <w:rPr>
          <w:rFonts w:ascii="新細明體" w:hAnsi="新細明體" w:hint="eastAsia"/>
          <w:color w:val="000000"/>
        </w:rPr>
        <w:t>5</w:t>
      </w:r>
      <w:r>
        <w:rPr>
          <w:rFonts w:ascii="新細明體" w:hAnsi="新細明體"/>
          <w:color w:val="000000"/>
        </w:rPr>
        <w:t>.</w:t>
      </w:r>
      <w:r>
        <w:rPr>
          <w:rFonts w:ascii="新細明體" w:hAnsi="新細明體" w:hint="eastAsia"/>
          <w:color w:val="000000"/>
        </w:rPr>
        <w:t>6</w:t>
      </w:r>
      <w:r>
        <w:rPr>
          <w:rFonts w:ascii="新細明體" w:hAnsi="新細明體"/>
          <w:color w:val="000000"/>
        </w:rPr>
        <w:t>.3.1</w:t>
      </w:r>
      <w:proofErr w:type="gramStart"/>
      <w:r>
        <w:rPr>
          <w:rFonts w:ascii="新細明體" w:hAnsi="新細明體"/>
          <w:color w:val="000000"/>
        </w:rPr>
        <w:t>各</w:t>
      </w:r>
      <w:proofErr w:type="gramEnd"/>
      <w:r>
        <w:rPr>
          <w:rFonts w:ascii="新細明體" w:hAnsi="新細明體"/>
          <w:color w:val="000000"/>
        </w:rPr>
        <w:t>期刊登稿件確認及排版</w:t>
      </w:r>
      <w:r w:rsidR="009554F2">
        <w:rPr>
          <w:rFonts w:ascii="新細明體" w:hAnsi="新細明體" w:hint="eastAsia"/>
          <w:color w:val="000000"/>
        </w:rPr>
        <w:t>。</w:t>
      </w:r>
    </w:p>
    <w:p w14:paraId="44D91A8B" w14:textId="77777777" w:rsidR="0089701B" w:rsidRDefault="00475BFA" w:rsidP="008559AB">
      <w:pPr>
        <w:pStyle w:val="a9"/>
        <w:snapToGrid w:val="0"/>
        <w:spacing w:line="360" w:lineRule="exact"/>
        <w:ind w:left="0" w:firstLineChars="236" w:firstLine="566"/>
        <w:rPr>
          <w:rFonts w:ascii="新細明體" w:hAnsi="新細明體"/>
          <w:color w:val="000000"/>
        </w:rPr>
      </w:pPr>
      <w:r>
        <w:rPr>
          <w:rFonts w:ascii="新細明體" w:hAnsi="新細明體" w:hint="eastAsia"/>
          <w:color w:val="000000"/>
        </w:rPr>
        <w:t>5</w:t>
      </w:r>
      <w:r>
        <w:rPr>
          <w:rFonts w:ascii="新細明體" w:hAnsi="新細明體"/>
          <w:color w:val="000000"/>
        </w:rPr>
        <w:t>.</w:t>
      </w:r>
      <w:r>
        <w:rPr>
          <w:rFonts w:ascii="新細明體" w:hAnsi="新細明體" w:hint="eastAsia"/>
          <w:color w:val="000000"/>
        </w:rPr>
        <w:t>6</w:t>
      </w:r>
      <w:r>
        <w:rPr>
          <w:rFonts w:ascii="新細明體" w:hAnsi="新細明體"/>
          <w:color w:val="000000"/>
        </w:rPr>
        <w:t>.3.2排版後格式校稿作業及追蹤</w:t>
      </w:r>
      <w:r w:rsidR="009554F2">
        <w:rPr>
          <w:rFonts w:ascii="新細明體" w:hAnsi="新細明體" w:hint="eastAsia"/>
          <w:color w:val="000000"/>
        </w:rPr>
        <w:t>。</w:t>
      </w:r>
    </w:p>
    <w:p w14:paraId="71A28549" w14:textId="5255E904" w:rsidR="00475BFA" w:rsidRDefault="00475BFA" w:rsidP="008559AB">
      <w:pPr>
        <w:pStyle w:val="a9"/>
        <w:snapToGrid w:val="0"/>
        <w:spacing w:line="360" w:lineRule="exact"/>
        <w:ind w:left="0" w:firstLineChars="236" w:firstLine="566"/>
        <w:rPr>
          <w:rFonts w:ascii="新細明體" w:hAnsi="新細明體"/>
          <w:color w:val="000000"/>
        </w:rPr>
      </w:pPr>
      <w:proofErr w:type="gramStart"/>
      <w:r>
        <w:rPr>
          <w:rFonts w:ascii="新細明體" w:hAnsi="新細明體" w:hint="eastAsia"/>
          <w:color w:val="000000"/>
        </w:rPr>
        <w:t>5</w:t>
      </w:r>
      <w:r>
        <w:rPr>
          <w:rFonts w:ascii="新細明體" w:hAnsi="新細明體"/>
          <w:color w:val="000000"/>
        </w:rPr>
        <w:t>.</w:t>
      </w:r>
      <w:r>
        <w:rPr>
          <w:rFonts w:ascii="新細明體" w:hAnsi="新細明體" w:hint="eastAsia"/>
          <w:color w:val="000000"/>
        </w:rPr>
        <w:t>6</w:t>
      </w:r>
      <w:r>
        <w:rPr>
          <w:rFonts w:ascii="新細明體" w:hAnsi="新細明體"/>
          <w:color w:val="000000"/>
        </w:rPr>
        <w:t>.3.</w:t>
      </w:r>
      <w:r>
        <w:rPr>
          <w:rFonts w:ascii="新細明體" w:hAnsi="新細明體" w:hint="eastAsia"/>
          <w:color w:val="000000"/>
        </w:rPr>
        <w:t>3</w:t>
      </w:r>
      <w:r>
        <w:rPr>
          <w:rFonts w:ascii="新細明體" w:hAnsi="新細明體"/>
          <w:color w:val="000000"/>
        </w:rPr>
        <w:t>出刊</w:t>
      </w:r>
      <w:proofErr w:type="gramEnd"/>
      <w:r>
        <w:rPr>
          <w:rFonts w:ascii="新細明體" w:hAnsi="新細明體"/>
          <w:color w:val="000000"/>
        </w:rPr>
        <w:t>刊物校對</w:t>
      </w:r>
      <w:r w:rsidR="009554F2">
        <w:rPr>
          <w:rFonts w:ascii="新細明體" w:hAnsi="新細明體" w:hint="eastAsia"/>
          <w:color w:val="000000"/>
        </w:rPr>
        <w:t>。</w:t>
      </w:r>
    </w:p>
    <w:p w14:paraId="02E02EEB" w14:textId="06682B42" w:rsidR="00475BFA" w:rsidRPr="00D03368" w:rsidRDefault="00475BFA" w:rsidP="00DE3E77">
      <w:pPr>
        <w:pStyle w:val="a9"/>
        <w:snapToGrid w:val="0"/>
        <w:spacing w:line="360" w:lineRule="exact"/>
        <w:ind w:leftChars="176" w:left="991" w:hangingChars="237" w:hanging="569"/>
        <w:rPr>
          <w:rFonts w:ascii="新細明體" w:hAnsi="新細明體"/>
        </w:rPr>
      </w:pPr>
      <w:r>
        <w:rPr>
          <w:rFonts w:ascii="新細明體" w:hAnsi="新細明體" w:hint="eastAsia"/>
          <w:color w:val="000000"/>
        </w:rPr>
        <w:t>5</w:t>
      </w:r>
      <w:r>
        <w:rPr>
          <w:rFonts w:ascii="新細明體" w:hAnsi="新細明體"/>
          <w:color w:val="000000"/>
        </w:rPr>
        <w:t>.</w:t>
      </w:r>
      <w:r>
        <w:rPr>
          <w:rFonts w:ascii="新細明體" w:hAnsi="新細明體" w:hint="eastAsia"/>
          <w:color w:val="000000"/>
        </w:rPr>
        <w:t>6</w:t>
      </w:r>
      <w:r>
        <w:rPr>
          <w:rFonts w:ascii="新細明體" w:hAnsi="新細明體"/>
          <w:color w:val="000000"/>
        </w:rPr>
        <w:t>.4</w:t>
      </w:r>
      <w:r w:rsidR="005964FD">
        <w:rPr>
          <w:rFonts w:ascii="新細明體" w:hAnsi="新細明體" w:hint="eastAsia"/>
          <w:color w:val="000000"/>
        </w:rPr>
        <w:t xml:space="preserve"> </w:t>
      </w:r>
      <w:r>
        <w:rPr>
          <w:rFonts w:ascii="新細明體" w:hAnsi="新細明體"/>
          <w:color w:val="000000"/>
        </w:rPr>
        <w:t>出刊</w:t>
      </w:r>
      <w:r>
        <w:rPr>
          <w:rFonts w:ascii="新細明體" w:hAnsi="新細明體" w:hint="eastAsia"/>
          <w:color w:val="000000"/>
        </w:rPr>
        <w:t>：</w:t>
      </w:r>
      <w:r>
        <w:rPr>
          <w:rFonts w:ascii="新細明體" w:hAnsi="新細明體"/>
          <w:color w:val="000000"/>
        </w:rPr>
        <w:t>追蹤出刊狀況，寄發出刊通知</w:t>
      </w:r>
      <w:r>
        <w:rPr>
          <w:rFonts w:ascii="新細明體" w:hAnsi="新細明體" w:hint="eastAsia"/>
          <w:color w:val="000000"/>
        </w:rPr>
        <w:t>，</w:t>
      </w:r>
      <w:r w:rsidRPr="008E09C3">
        <w:rPr>
          <w:rFonts w:ascii="新細明體" w:hAnsi="新細明體" w:hint="eastAsia"/>
        </w:rPr>
        <w:t>寄發對象：</w:t>
      </w:r>
      <w:r w:rsidRPr="00D03368">
        <w:rPr>
          <w:rFonts w:ascii="新細明體" w:hAnsi="新細明體" w:hint="eastAsia"/>
        </w:rPr>
        <w:t>全國護理師護士公會會員、各縣</w:t>
      </w:r>
      <w:r w:rsidRPr="00D03368">
        <w:rPr>
          <w:rFonts w:ascii="新細明體" w:hAnsi="新細明體" w:hint="eastAsia"/>
        </w:rPr>
        <w:lastRenderedPageBreak/>
        <w:t>市公會、立法委員、</w:t>
      </w:r>
      <w:proofErr w:type="gramStart"/>
      <w:r w:rsidRPr="00D03368">
        <w:rPr>
          <w:rFonts w:ascii="新細明體" w:hAnsi="新細明體" w:hint="eastAsia"/>
        </w:rPr>
        <w:t>衛福部</w:t>
      </w:r>
      <w:proofErr w:type="gramEnd"/>
      <w:r w:rsidRPr="00D03368">
        <w:rPr>
          <w:rFonts w:ascii="新細明體" w:hAnsi="新細明體" w:hint="eastAsia"/>
        </w:rPr>
        <w:t>、護理</w:t>
      </w:r>
      <w:r>
        <w:rPr>
          <w:rFonts w:ascii="新細明體" w:hAnsi="新細明體" w:hint="eastAsia"/>
        </w:rPr>
        <w:t>及其他</w:t>
      </w:r>
      <w:proofErr w:type="gramStart"/>
      <w:r>
        <w:rPr>
          <w:rFonts w:ascii="新細明體" w:hAnsi="新細明體" w:hint="eastAsia"/>
        </w:rPr>
        <w:t>醫</w:t>
      </w:r>
      <w:proofErr w:type="gramEnd"/>
      <w:r>
        <w:rPr>
          <w:rFonts w:ascii="新細明體" w:hAnsi="新細明體" w:hint="eastAsia"/>
        </w:rPr>
        <w:t>事</w:t>
      </w:r>
      <w:r w:rsidRPr="00D03368">
        <w:rPr>
          <w:rFonts w:ascii="新細明體" w:hAnsi="新細明體" w:hint="eastAsia"/>
        </w:rPr>
        <w:t>團體</w:t>
      </w:r>
      <w:r>
        <w:rPr>
          <w:rFonts w:ascii="新細明體" w:hAnsi="新細明體" w:hint="eastAsia"/>
        </w:rPr>
        <w:t>、學校、友好人士</w:t>
      </w:r>
      <w:r w:rsidRPr="00D03368">
        <w:rPr>
          <w:rFonts w:ascii="新細明體" w:hAnsi="新細明體" w:hint="eastAsia"/>
        </w:rPr>
        <w:t>。</w:t>
      </w:r>
    </w:p>
    <w:p w14:paraId="6D74A856" w14:textId="65503780" w:rsidR="00475BFA" w:rsidRDefault="00475BFA" w:rsidP="00DE3E77">
      <w:pPr>
        <w:pStyle w:val="a9"/>
        <w:snapToGrid w:val="0"/>
        <w:spacing w:line="360" w:lineRule="exact"/>
        <w:ind w:leftChars="176" w:left="991" w:hangingChars="237" w:hanging="569"/>
        <w:rPr>
          <w:rFonts w:ascii="新細明體" w:hAnsi="新細明體"/>
          <w:color w:val="000000"/>
        </w:rPr>
      </w:pPr>
      <w:r w:rsidRPr="00D03368">
        <w:rPr>
          <w:rFonts w:ascii="新細明體" w:hAnsi="新細明體" w:hint="eastAsia"/>
        </w:rPr>
        <w:t>5.6.</w:t>
      </w:r>
      <w:r>
        <w:rPr>
          <w:rFonts w:ascii="新細明體" w:hAnsi="新細明體" w:hint="eastAsia"/>
        </w:rPr>
        <w:t>5</w:t>
      </w:r>
      <w:r w:rsidR="005964FD">
        <w:rPr>
          <w:rFonts w:ascii="新細明體" w:hAnsi="新細明體" w:hint="eastAsia"/>
        </w:rPr>
        <w:t xml:space="preserve"> </w:t>
      </w:r>
      <w:proofErr w:type="gramStart"/>
      <w:r w:rsidRPr="00D03368">
        <w:rPr>
          <w:rFonts w:ascii="新細明體" w:hAnsi="新細明體" w:hint="eastAsia"/>
        </w:rPr>
        <w:t>匯</w:t>
      </w:r>
      <w:proofErr w:type="gramEnd"/>
      <w:r>
        <w:rPr>
          <w:rFonts w:ascii="新細明體" w:hAnsi="新細明體" w:hint="eastAsia"/>
          <w:color w:val="000000"/>
        </w:rPr>
        <w:t>整編</w:t>
      </w:r>
      <w:proofErr w:type="gramStart"/>
      <w:r>
        <w:rPr>
          <w:rFonts w:ascii="新細明體" w:hAnsi="新細明體" w:hint="eastAsia"/>
          <w:color w:val="000000"/>
        </w:rPr>
        <w:t>務</w:t>
      </w:r>
      <w:proofErr w:type="gramEnd"/>
      <w:r>
        <w:rPr>
          <w:rFonts w:ascii="新細明體" w:hAnsi="新細明體" w:hint="eastAsia"/>
          <w:color w:val="000000"/>
        </w:rPr>
        <w:t>相關指標，負責編</w:t>
      </w:r>
      <w:proofErr w:type="gramStart"/>
      <w:r>
        <w:rPr>
          <w:rFonts w:ascii="新細明體" w:hAnsi="新細明體" w:hint="eastAsia"/>
          <w:color w:val="000000"/>
        </w:rPr>
        <w:t>務</w:t>
      </w:r>
      <w:proofErr w:type="gramEnd"/>
      <w:r>
        <w:rPr>
          <w:rFonts w:ascii="新細明體" w:hAnsi="新細明體" w:hint="eastAsia"/>
          <w:color w:val="000000"/>
        </w:rPr>
        <w:t>會議</w:t>
      </w:r>
      <w:r>
        <w:rPr>
          <w:rFonts w:ascii="新細明體" w:hAnsi="新細明體"/>
          <w:color w:val="000000"/>
        </w:rPr>
        <w:t>召開並紀錄。</w:t>
      </w:r>
    </w:p>
    <w:p w14:paraId="2F6AE993" w14:textId="77777777" w:rsidR="00475BFA" w:rsidRDefault="00475BFA" w:rsidP="00DE3E77">
      <w:pPr>
        <w:pStyle w:val="a9"/>
        <w:snapToGrid w:val="0"/>
        <w:spacing w:beforeLines="50" w:before="180" w:line="360" w:lineRule="exact"/>
        <w:ind w:left="283" w:hangingChars="118" w:hanging="283"/>
        <w:rPr>
          <w:rFonts w:ascii="新細明體" w:hAnsi="新細明體"/>
        </w:rPr>
      </w:pPr>
      <w:r>
        <w:rPr>
          <w:rFonts w:ascii="新細明體" w:hAnsi="新細明體" w:hint="eastAsia"/>
        </w:rPr>
        <w:t>6.</w:t>
      </w:r>
      <w:r>
        <w:rPr>
          <w:rFonts w:ascii="新細明體" w:hAnsi="新細明體"/>
        </w:rPr>
        <w:t>內容：</w:t>
      </w:r>
    </w:p>
    <w:p w14:paraId="50B1689F" w14:textId="17BF2E84" w:rsidR="007D557C" w:rsidRDefault="00475BFA" w:rsidP="00475BFA">
      <w:pPr>
        <w:pStyle w:val="a9"/>
        <w:snapToGrid w:val="0"/>
        <w:spacing w:line="360" w:lineRule="exact"/>
        <w:ind w:left="0" w:firstLineChars="118" w:firstLine="283"/>
        <w:rPr>
          <w:rFonts w:ascii="新細明體" w:hAnsi="新細明體"/>
        </w:rPr>
      </w:pPr>
      <w:r>
        <w:rPr>
          <w:rFonts w:ascii="新細明體" w:hAnsi="新細明體"/>
        </w:rPr>
        <w:t>6.1</w:t>
      </w:r>
      <w:r w:rsidRPr="009554F2">
        <w:rPr>
          <w:rFonts w:ascii="新細明體" w:hAnsi="新細明體"/>
          <w:color w:val="000000"/>
        </w:rPr>
        <w:t>流程</w:t>
      </w:r>
      <w:r w:rsidRPr="009554F2">
        <w:rPr>
          <w:rFonts w:ascii="新細明體" w:hAnsi="新細明體" w:hint="eastAsia"/>
          <w:color w:val="000000"/>
        </w:rPr>
        <w:t>圖</w:t>
      </w:r>
    </w:p>
    <w:tbl>
      <w:tblPr>
        <w:tblpPr w:leftFromText="180" w:rightFromText="180" w:vertAnchor="text" w:tblpXSpec="center" w:tblpY="1"/>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0"/>
        <w:gridCol w:w="3715"/>
        <w:gridCol w:w="2693"/>
      </w:tblGrid>
      <w:tr w:rsidR="00475BFA" w14:paraId="29423A89" w14:textId="77777777" w:rsidTr="007D557C">
        <w:trPr>
          <w:trHeight w:val="273"/>
        </w:trPr>
        <w:tc>
          <w:tcPr>
            <w:tcW w:w="3510" w:type="dxa"/>
          </w:tcPr>
          <w:p w14:paraId="233D9449" w14:textId="7754173B" w:rsidR="00475BFA" w:rsidRDefault="00475BFA" w:rsidP="00653B66">
            <w:pPr>
              <w:spacing w:line="360" w:lineRule="exact"/>
              <w:jc w:val="center"/>
              <w:rPr>
                <w:rFonts w:ascii="新細明體" w:hAnsi="新細明體" w:cs="SimSun"/>
              </w:rPr>
            </w:pPr>
            <w:r>
              <w:rPr>
                <w:rFonts w:ascii="新細明體" w:hAnsi="新細明體" w:hint="eastAsia"/>
              </w:rPr>
              <w:t>流程圖</w:t>
            </w:r>
          </w:p>
        </w:tc>
        <w:tc>
          <w:tcPr>
            <w:tcW w:w="3715" w:type="dxa"/>
          </w:tcPr>
          <w:p w14:paraId="0C6E7616" w14:textId="77777777" w:rsidR="00475BFA" w:rsidRDefault="00475BFA" w:rsidP="00653B66">
            <w:pPr>
              <w:jc w:val="center"/>
              <w:rPr>
                <w:rFonts w:ascii="新細明體" w:hAnsi="新細明體"/>
              </w:rPr>
            </w:pPr>
            <w:r>
              <w:rPr>
                <w:rFonts w:ascii="新細明體" w:hAnsi="新細明體" w:hint="eastAsia"/>
              </w:rPr>
              <w:t>權責人</w:t>
            </w:r>
          </w:p>
        </w:tc>
        <w:tc>
          <w:tcPr>
            <w:tcW w:w="2693" w:type="dxa"/>
          </w:tcPr>
          <w:p w14:paraId="04B4DB00" w14:textId="77777777" w:rsidR="00475BFA" w:rsidRDefault="00475BFA" w:rsidP="00653B66">
            <w:pPr>
              <w:jc w:val="center"/>
              <w:rPr>
                <w:rFonts w:ascii="新細明體" w:hAnsi="新細明體"/>
              </w:rPr>
            </w:pPr>
            <w:r>
              <w:rPr>
                <w:rFonts w:ascii="新細明體" w:hAnsi="新細明體" w:hint="eastAsia"/>
              </w:rPr>
              <w:t>附件/表單</w:t>
            </w:r>
          </w:p>
        </w:tc>
      </w:tr>
      <w:tr w:rsidR="00475BFA" w14:paraId="1B9C0823" w14:textId="77777777" w:rsidTr="006367A3">
        <w:trPr>
          <w:trHeight w:val="9535"/>
        </w:trPr>
        <w:tc>
          <w:tcPr>
            <w:tcW w:w="3510" w:type="dxa"/>
          </w:tcPr>
          <w:p w14:paraId="6CCC61B3" w14:textId="4545E3FE" w:rsidR="00475BFA" w:rsidRDefault="006367A3" w:rsidP="00653B66">
            <w:pPr>
              <w:tabs>
                <w:tab w:val="right" w:pos="5772"/>
              </w:tabs>
              <w:spacing w:line="360" w:lineRule="exact"/>
              <w:jc w:val="center"/>
              <w:rPr>
                <w:rFonts w:ascii="新細明體" w:hAnsi="新細明體" w:cs="SimSun"/>
              </w:rPr>
            </w:pPr>
            <w:r>
              <w:rPr>
                <w:rFonts w:ascii="新細明體" w:hAnsi="新細明體"/>
                <w:noProof/>
              </w:rPr>
              <mc:AlternateContent>
                <mc:Choice Requires="wpg">
                  <w:drawing>
                    <wp:anchor distT="0" distB="0" distL="114300" distR="114300" simplePos="0" relativeHeight="251659264" behindDoc="0" locked="0" layoutInCell="1" allowOverlap="1" wp14:anchorId="65BA53B0" wp14:editId="1BD53AE4">
                      <wp:simplePos x="0" y="0"/>
                      <wp:positionH relativeFrom="column">
                        <wp:posOffset>81280</wp:posOffset>
                      </wp:positionH>
                      <wp:positionV relativeFrom="paragraph">
                        <wp:posOffset>135255</wp:posOffset>
                      </wp:positionV>
                      <wp:extent cx="1914461" cy="5854065"/>
                      <wp:effectExtent l="19050" t="0" r="29210" b="13335"/>
                      <wp:wrapNone/>
                      <wp:docPr id="1739190889" name="群組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14461" cy="5854065"/>
                                <a:chOff x="3710" y="0"/>
                                <a:chExt cx="1914915" cy="5471663"/>
                              </a:xfrm>
                            </wpg:grpSpPr>
                            <wps:wsp>
                              <wps:cNvPr id="261862131" name="矩形 43"/>
                              <wps:cNvSpPr>
                                <a:spLocks noChangeArrowheads="1"/>
                              </wps:cNvSpPr>
                              <wps:spPr bwMode="auto">
                                <a:xfrm>
                                  <a:off x="10632" y="574158"/>
                                  <a:ext cx="1871980" cy="332740"/>
                                </a:xfrm>
                                <a:prstGeom prst="rect">
                                  <a:avLst/>
                                </a:prstGeom>
                                <a:solidFill>
                                  <a:srgbClr val="FFFFFF"/>
                                </a:solidFill>
                                <a:ln w="9525">
                                  <a:solidFill>
                                    <a:srgbClr val="000000"/>
                                  </a:solidFill>
                                  <a:miter lim="800000"/>
                                  <a:headEnd/>
                                  <a:tailEnd/>
                                </a:ln>
                              </wps:spPr>
                              <wps:txbx>
                                <w:txbxContent>
                                  <w:p w14:paraId="382969FE" w14:textId="77777777" w:rsidR="00475BFA" w:rsidRPr="009554F2" w:rsidRDefault="00475BFA" w:rsidP="00475BFA">
                                    <w:pPr>
                                      <w:jc w:val="center"/>
                                      <w:rPr>
                                        <w:rFonts w:asciiTheme="minorEastAsia" w:eastAsiaTheme="minorEastAsia" w:hAnsiTheme="minorEastAsia"/>
                                        <w:sz w:val="20"/>
                                        <w:szCs w:val="20"/>
                                      </w:rPr>
                                    </w:pPr>
                                    <w:r w:rsidRPr="009554F2">
                                      <w:rPr>
                                        <w:rFonts w:asciiTheme="minorEastAsia" w:eastAsiaTheme="minorEastAsia" w:hAnsiTheme="minorEastAsia" w:hint="eastAsia"/>
                                        <w:sz w:val="20"/>
                                        <w:szCs w:val="20"/>
                                      </w:rPr>
                                      <w:t>投稿/邀稿</w:t>
                                    </w:r>
                                  </w:p>
                                </w:txbxContent>
                              </wps:txbx>
                              <wps:bodyPr rot="0" vert="horz" wrap="square" lIns="91440" tIns="45720" rIns="91440" bIns="45720" anchor="t" anchorCtr="0" upright="1">
                                <a:noAutofit/>
                              </wps:bodyPr>
                            </wps:wsp>
                            <wps:wsp>
                              <wps:cNvPr id="824556309" name="矩形 44"/>
                              <wps:cNvSpPr>
                                <a:spLocks noChangeArrowheads="1"/>
                              </wps:cNvSpPr>
                              <wps:spPr bwMode="auto">
                                <a:xfrm>
                                  <a:off x="3710" y="2881127"/>
                                  <a:ext cx="1871980" cy="315557"/>
                                </a:xfrm>
                                <a:prstGeom prst="rect">
                                  <a:avLst/>
                                </a:prstGeom>
                                <a:solidFill>
                                  <a:srgbClr val="FFFFFF"/>
                                </a:solidFill>
                                <a:ln w="9525">
                                  <a:solidFill>
                                    <a:srgbClr val="000000"/>
                                  </a:solidFill>
                                  <a:miter lim="800000"/>
                                  <a:headEnd/>
                                  <a:tailEnd/>
                                </a:ln>
                              </wps:spPr>
                              <wps:txbx>
                                <w:txbxContent>
                                  <w:p w14:paraId="1A6A90D5" w14:textId="31189D2B" w:rsidR="006367A3" w:rsidRPr="00A40AF7" w:rsidRDefault="006367A3" w:rsidP="006367A3">
                                    <w:pPr>
                                      <w:rPr>
                                        <w:color w:val="000000" w:themeColor="text1"/>
                                      </w:rPr>
                                    </w:pPr>
                                    <w:r>
                                      <w:rPr>
                                        <w:rFonts w:hint="eastAsia"/>
                                      </w:rPr>
                                      <w:t xml:space="preserve"> </w:t>
                                    </w:r>
                                    <w:r>
                                      <w:t xml:space="preserve">   </w:t>
                                    </w:r>
                                    <w:r w:rsidR="00531EF7" w:rsidRPr="00A40AF7">
                                      <w:rPr>
                                        <w:rFonts w:ascii="新細明體" w:hAnsi="新細明體" w:hint="eastAsia"/>
                                        <w:color w:val="000000" w:themeColor="text1"/>
                                        <w:sz w:val="20"/>
                                        <w:szCs w:val="20"/>
                                      </w:rPr>
                                      <w:t>編輯</w:t>
                                    </w:r>
                                    <w:r w:rsidRPr="00A40AF7">
                                      <w:rPr>
                                        <w:rFonts w:ascii="新細明體" w:hAnsi="新細明體" w:hint="eastAsia"/>
                                        <w:color w:val="000000" w:themeColor="text1"/>
                                        <w:sz w:val="20"/>
                                        <w:szCs w:val="20"/>
                                      </w:rPr>
                                      <w:t>排版</w:t>
                                    </w:r>
                                    <w:r w:rsidR="00531EF7" w:rsidRPr="00A40AF7">
                                      <w:rPr>
                                        <w:rFonts w:ascii="新細明體" w:hAnsi="新細明體" w:hint="eastAsia"/>
                                        <w:color w:val="000000" w:themeColor="text1"/>
                                        <w:sz w:val="20"/>
                                        <w:szCs w:val="20"/>
                                      </w:rPr>
                                      <w:t>、一校</w:t>
                                    </w:r>
                                  </w:p>
                                </w:txbxContent>
                              </wps:txbx>
                              <wps:bodyPr rot="0" vert="horz" wrap="square" lIns="91440" tIns="45720" rIns="91440" bIns="45720" anchor="t" anchorCtr="0" upright="1">
                                <a:noAutofit/>
                              </wps:bodyPr>
                            </wps:wsp>
                            <wps:wsp>
                              <wps:cNvPr id="863130217" name="矩形 47"/>
                              <wps:cNvSpPr>
                                <a:spLocks noChangeArrowheads="1"/>
                              </wps:cNvSpPr>
                              <wps:spPr bwMode="auto">
                                <a:xfrm>
                                  <a:off x="21260" y="2074696"/>
                                  <a:ext cx="1871980" cy="328366"/>
                                </a:xfrm>
                                <a:prstGeom prst="rect">
                                  <a:avLst/>
                                </a:prstGeom>
                                <a:solidFill>
                                  <a:srgbClr val="FFFFFF"/>
                                </a:solidFill>
                                <a:ln w="9525">
                                  <a:solidFill>
                                    <a:srgbClr val="000000"/>
                                  </a:solidFill>
                                  <a:miter lim="800000"/>
                                  <a:headEnd/>
                                  <a:tailEnd/>
                                </a:ln>
                              </wps:spPr>
                              <wps:txbx>
                                <w:txbxContent>
                                  <w:p w14:paraId="73B3DC8C" w14:textId="4032CE07" w:rsidR="00475BFA" w:rsidRPr="00A40AF7" w:rsidRDefault="006367A3" w:rsidP="00475BFA">
                                    <w:pPr>
                                      <w:jc w:val="center"/>
                                      <w:rPr>
                                        <w:rFonts w:ascii="SimSun" w:eastAsia="SimSun" w:hAnsi="SimSun"/>
                                        <w:color w:val="000000" w:themeColor="text1"/>
                                        <w:sz w:val="20"/>
                                        <w:szCs w:val="20"/>
                                      </w:rPr>
                                    </w:pPr>
                                    <w:r w:rsidRPr="00A40AF7">
                                      <w:rPr>
                                        <w:rFonts w:asciiTheme="minorEastAsia" w:eastAsiaTheme="minorEastAsia" w:hAnsiTheme="minorEastAsia" w:hint="eastAsia"/>
                                        <w:color w:val="000000" w:themeColor="text1"/>
                                        <w:sz w:val="20"/>
                                        <w:szCs w:val="20"/>
                                      </w:rPr>
                                      <w:t>審</w:t>
                                    </w:r>
                                    <w:r w:rsidR="00531EF7" w:rsidRPr="00A40AF7">
                                      <w:rPr>
                                        <w:rFonts w:asciiTheme="minorEastAsia" w:eastAsiaTheme="minorEastAsia" w:hAnsiTheme="minorEastAsia" w:hint="eastAsia"/>
                                        <w:color w:val="000000" w:themeColor="text1"/>
                                        <w:sz w:val="20"/>
                                        <w:szCs w:val="20"/>
                                      </w:rPr>
                                      <w:t>稿</w:t>
                                    </w:r>
                                  </w:p>
                                </w:txbxContent>
                              </wps:txbx>
                              <wps:bodyPr rot="0" vert="horz" wrap="square" lIns="91440" tIns="45720" rIns="91440" bIns="45720" anchor="t" anchorCtr="0" upright="1">
                                <a:noAutofit/>
                              </wps:bodyPr>
                            </wps:wsp>
                            <wps:wsp>
                              <wps:cNvPr id="2048188804" name="矩形 50"/>
                              <wps:cNvSpPr>
                                <a:spLocks noChangeArrowheads="1"/>
                              </wps:cNvSpPr>
                              <wps:spPr bwMode="auto">
                                <a:xfrm>
                                  <a:off x="10632" y="2472201"/>
                                  <a:ext cx="1871980" cy="349250"/>
                                </a:xfrm>
                                <a:prstGeom prst="rect">
                                  <a:avLst/>
                                </a:prstGeom>
                                <a:solidFill>
                                  <a:srgbClr val="FFFFFF"/>
                                </a:solidFill>
                                <a:ln w="9525">
                                  <a:solidFill>
                                    <a:srgbClr val="000000"/>
                                  </a:solidFill>
                                  <a:miter lim="800000"/>
                                  <a:headEnd/>
                                  <a:tailEnd/>
                                </a:ln>
                              </wps:spPr>
                              <wps:txbx>
                                <w:txbxContent>
                                  <w:p w14:paraId="2099EAD6" w14:textId="77777777" w:rsidR="006367A3" w:rsidRPr="00A40AF7" w:rsidRDefault="006367A3" w:rsidP="006367A3">
                                    <w:pPr>
                                      <w:jc w:val="center"/>
                                      <w:rPr>
                                        <w:rFonts w:ascii="SimSun" w:eastAsia="SimSun" w:hAnsi="SimSun"/>
                                        <w:color w:val="000000" w:themeColor="text1"/>
                                        <w:sz w:val="20"/>
                                        <w:szCs w:val="20"/>
                                      </w:rPr>
                                    </w:pPr>
                                    <w:r w:rsidRPr="00A40AF7">
                                      <w:rPr>
                                        <w:rFonts w:asciiTheme="minorEastAsia" w:eastAsiaTheme="minorEastAsia" w:hAnsiTheme="minorEastAsia" w:hint="eastAsia"/>
                                        <w:color w:val="000000" w:themeColor="text1"/>
                                        <w:sz w:val="20"/>
                                        <w:szCs w:val="20"/>
                                      </w:rPr>
                                      <w:t>作者確認</w:t>
                                    </w:r>
                                  </w:p>
                                  <w:p w14:paraId="44E03E7E" w14:textId="6790005B" w:rsidR="00475BFA" w:rsidRPr="006367A3" w:rsidRDefault="006367A3" w:rsidP="00475BFA">
                                    <w:pPr>
                                      <w:jc w:val="center"/>
                                      <w:rPr>
                                        <w:rFonts w:asciiTheme="minorEastAsia" w:eastAsiaTheme="minorEastAsia" w:hAnsiTheme="minorEastAsia"/>
                                        <w:color w:val="0070C0"/>
                                        <w:sz w:val="20"/>
                                        <w:szCs w:val="20"/>
                                      </w:rPr>
                                    </w:pPr>
                                    <w:r>
                                      <w:rPr>
                                        <w:rFonts w:asciiTheme="minorEastAsia" w:eastAsiaTheme="minorEastAsia" w:hAnsiTheme="minorEastAsia" w:hint="eastAsia"/>
                                        <w:color w:val="0070C0"/>
                                        <w:sz w:val="20"/>
                                        <w:szCs w:val="20"/>
                                      </w:rPr>
                                      <w:t>排版</w:t>
                                    </w:r>
                                  </w:p>
                                </w:txbxContent>
                              </wps:txbx>
                              <wps:bodyPr rot="0" vert="horz" wrap="square" lIns="91440" tIns="45720" rIns="91440" bIns="45720" anchor="t" anchorCtr="0" upright="1">
                                <a:noAutofit/>
                              </wps:bodyPr>
                            </wps:wsp>
                            <wps:wsp>
                              <wps:cNvPr id="1191093416" name="流程圖: 結束點 42"/>
                              <wps:cNvSpPr>
                                <a:spLocks noChangeArrowheads="1"/>
                              </wps:cNvSpPr>
                              <wps:spPr bwMode="auto">
                                <a:xfrm>
                                  <a:off x="10632" y="0"/>
                                  <a:ext cx="1871980" cy="318770"/>
                                </a:xfrm>
                                <a:prstGeom prst="flowChartTerminator">
                                  <a:avLst/>
                                </a:prstGeom>
                                <a:solidFill>
                                  <a:srgbClr val="FFFFFF"/>
                                </a:solidFill>
                                <a:ln w="9525">
                                  <a:solidFill>
                                    <a:srgbClr val="000000"/>
                                  </a:solidFill>
                                  <a:miter lim="800000"/>
                                  <a:headEnd/>
                                  <a:tailEnd/>
                                </a:ln>
                              </wps:spPr>
                              <wps:txbx>
                                <w:txbxContent>
                                  <w:p w14:paraId="1168FD02" w14:textId="77777777" w:rsidR="00475BFA" w:rsidRPr="009554F2" w:rsidRDefault="00475BFA" w:rsidP="009554F2">
                                    <w:pPr>
                                      <w:snapToGrid w:val="0"/>
                                      <w:spacing w:line="200" w:lineRule="exact"/>
                                      <w:jc w:val="center"/>
                                      <w:rPr>
                                        <w:rFonts w:ascii="SimSun" w:eastAsia="SimSun" w:hAnsi="SimSun"/>
                                        <w:sz w:val="20"/>
                                        <w:szCs w:val="20"/>
                                      </w:rPr>
                                    </w:pPr>
                                    <w:r w:rsidRPr="009554F2">
                                      <w:rPr>
                                        <w:rFonts w:ascii="新細明體" w:hAnsi="新細明體" w:hint="eastAsia"/>
                                        <w:sz w:val="20"/>
                                        <w:szCs w:val="20"/>
                                      </w:rPr>
                                      <w:t>規劃</w:t>
                                    </w:r>
                                  </w:p>
                                </w:txbxContent>
                              </wps:txbx>
                              <wps:bodyPr rot="0" vert="horz" wrap="square" lIns="91440" tIns="45720" rIns="91440" bIns="45720" anchor="t" anchorCtr="0" upright="1">
                                <a:noAutofit/>
                              </wps:bodyPr>
                            </wps:wsp>
                            <wps:wsp>
                              <wps:cNvPr id="695623603" name="流程圖: 決策 10"/>
                              <wps:cNvSpPr>
                                <a:spLocks noChangeArrowheads="1"/>
                              </wps:cNvSpPr>
                              <wps:spPr bwMode="auto">
                                <a:xfrm>
                                  <a:off x="27467" y="1082306"/>
                                  <a:ext cx="1871980" cy="570155"/>
                                </a:xfrm>
                                <a:prstGeom prst="flowChartDecision">
                                  <a:avLst/>
                                </a:prstGeom>
                                <a:solidFill>
                                  <a:srgbClr val="FFFFFF"/>
                                </a:solidFill>
                                <a:ln w="9525">
                                  <a:solidFill>
                                    <a:srgbClr val="000000"/>
                                  </a:solidFill>
                                  <a:miter lim="800000"/>
                                  <a:headEnd/>
                                  <a:tailEnd/>
                                </a:ln>
                              </wps:spPr>
                              <wps:txbx>
                                <w:txbxContent>
                                  <w:p w14:paraId="50BA0265" w14:textId="77777777" w:rsidR="00475BFA" w:rsidRPr="009554F2" w:rsidRDefault="00475BFA" w:rsidP="009554F2">
                                    <w:pPr>
                                      <w:jc w:val="center"/>
                                      <w:rPr>
                                        <w:rFonts w:ascii="SimSun" w:eastAsia="SimSun" w:hAnsi="SimSun"/>
                                        <w:sz w:val="20"/>
                                        <w:szCs w:val="20"/>
                                      </w:rPr>
                                    </w:pPr>
                                    <w:r w:rsidRPr="009554F2">
                                      <w:rPr>
                                        <w:rFonts w:asciiTheme="minorEastAsia" w:eastAsiaTheme="minorEastAsia" w:hAnsiTheme="minorEastAsia" w:hint="eastAsia"/>
                                        <w:sz w:val="20"/>
                                        <w:szCs w:val="20"/>
                                      </w:rPr>
                                      <w:t>審核</w:t>
                                    </w:r>
                                  </w:p>
                                  <w:p w14:paraId="0AFABA5B" w14:textId="77777777" w:rsidR="00475BFA" w:rsidRPr="00FC0AF2" w:rsidRDefault="00475BFA" w:rsidP="00475BFA">
                                    <w:pPr>
                                      <w:snapToGrid w:val="0"/>
                                      <w:jc w:val="center"/>
                                      <w:rPr>
                                        <w:rFonts w:ascii="SimSun" w:hAnsi="SimSun"/>
                                        <w:szCs w:val="22"/>
                                      </w:rPr>
                                    </w:pPr>
                                  </w:p>
                                </w:txbxContent>
                              </wps:txbx>
                              <wps:bodyPr rot="0" vert="horz" wrap="square" lIns="91440" tIns="45720" rIns="91440" bIns="45720" anchor="t" anchorCtr="0" upright="1">
                                <a:noAutofit/>
                              </wps:bodyPr>
                            </wps:wsp>
                            <wps:wsp>
                              <wps:cNvPr id="1353877191" name="矩形 43"/>
                              <wps:cNvSpPr>
                                <a:spLocks noChangeArrowheads="1"/>
                              </wps:cNvSpPr>
                              <wps:spPr bwMode="auto">
                                <a:xfrm>
                                  <a:off x="21265" y="1692049"/>
                                  <a:ext cx="1871980" cy="332740"/>
                                </a:xfrm>
                                <a:prstGeom prst="rect">
                                  <a:avLst/>
                                </a:prstGeom>
                                <a:solidFill>
                                  <a:srgbClr val="FFFFFF"/>
                                </a:solidFill>
                                <a:ln w="9525">
                                  <a:solidFill>
                                    <a:srgbClr val="000000"/>
                                  </a:solidFill>
                                  <a:miter lim="800000"/>
                                  <a:headEnd/>
                                  <a:tailEnd/>
                                </a:ln>
                              </wps:spPr>
                              <wps:txbx>
                                <w:txbxContent>
                                  <w:p w14:paraId="5CEF5E14" w14:textId="77777777" w:rsidR="00475BFA" w:rsidRPr="009554F2" w:rsidRDefault="00475BFA" w:rsidP="00475BFA">
                                    <w:pPr>
                                      <w:jc w:val="center"/>
                                      <w:rPr>
                                        <w:rFonts w:ascii="SimSun" w:eastAsia="SimSun" w:hAnsi="SimSun"/>
                                        <w:sz w:val="20"/>
                                        <w:szCs w:val="20"/>
                                      </w:rPr>
                                    </w:pPr>
                                    <w:r w:rsidRPr="009554F2">
                                      <w:rPr>
                                        <w:rFonts w:ascii="新細明體" w:hAnsi="新細明體" w:hint="eastAsia"/>
                                        <w:sz w:val="20"/>
                                        <w:szCs w:val="20"/>
                                      </w:rPr>
                                      <w:t>彙整</w:t>
                                    </w:r>
                                  </w:p>
                                </w:txbxContent>
                              </wps:txbx>
                              <wps:bodyPr rot="0" vert="horz" wrap="square" lIns="91440" tIns="45720" rIns="91440" bIns="45720" anchor="t" anchorCtr="0" upright="1">
                                <a:noAutofit/>
                              </wps:bodyPr>
                            </wps:wsp>
                            <wps:wsp>
                              <wps:cNvPr id="1803163309" name="直線單箭頭接點 11"/>
                              <wps:cNvCnPr>
                                <a:cxnSpLocks noChangeShapeType="1"/>
                              </wps:cNvCnPr>
                              <wps:spPr bwMode="auto">
                                <a:xfrm>
                                  <a:off x="937437" y="318977"/>
                                  <a:ext cx="0" cy="229870"/>
                                </a:xfrm>
                                <a:prstGeom prst="straightConnector1">
                                  <a:avLst/>
                                </a:prstGeom>
                                <a:noFill/>
                                <a:ln w="6350" algn="ctr">
                                  <a:solidFill>
                                    <a:srgbClr val="4472C4"/>
                                  </a:solidFill>
                                  <a:miter lim="800000"/>
                                  <a:headEnd/>
                                  <a:tailEnd type="triangle" w="med" len="med"/>
                                </a:ln>
                                <a:extLst>
                                  <a:ext uri="{909E8E84-426E-40DD-AFC4-6F175D3DCCD1}">
                                    <a14:hiddenFill xmlns:a14="http://schemas.microsoft.com/office/drawing/2010/main">
                                      <a:noFill/>
                                    </a14:hiddenFill>
                                  </a:ext>
                                </a:extLst>
                              </wps:spPr>
                              <wps:bodyPr/>
                            </wps:wsp>
                            <wps:wsp>
                              <wps:cNvPr id="671972419" name="直線單箭頭接點 11"/>
                              <wps:cNvCnPr>
                                <a:cxnSpLocks noChangeShapeType="1"/>
                                <a:stCxn id="261862131" idx="2"/>
                              </wps:cNvCnPr>
                              <wps:spPr bwMode="auto">
                                <a:xfrm>
                                  <a:off x="946340" y="906898"/>
                                  <a:ext cx="1447" cy="194842"/>
                                </a:xfrm>
                                <a:prstGeom prst="straightConnector1">
                                  <a:avLst/>
                                </a:prstGeom>
                                <a:noFill/>
                                <a:ln w="6350" algn="ctr">
                                  <a:solidFill>
                                    <a:srgbClr val="4472C4"/>
                                  </a:solidFill>
                                  <a:miter lim="800000"/>
                                  <a:headEnd/>
                                  <a:tailEnd type="triangle" w="med" len="med"/>
                                </a:ln>
                                <a:extLst>
                                  <a:ext uri="{909E8E84-426E-40DD-AFC4-6F175D3DCCD1}">
                                    <a14:hiddenFill xmlns:a14="http://schemas.microsoft.com/office/drawing/2010/main">
                                      <a:noFill/>
                                    </a14:hiddenFill>
                                  </a:ext>
                                </a:extLst>
                              </wps:spPr>
                              <wps:bodyPr/>
                            </wps:wsp>
                            <wps:wsp>
                              <wps:cNvPr id="730397399" name="矩形 12"/>
                              <wps:cNvSpPr>
                                <a:spLocks noChangeArrowheads="1"/>
                              </wps:cNvSpPr>
                              <wps:spPr bwMode="auto">
                                <a:xfrm>
                                  <a:off x="9649" y="3266445"/>
                                  <a:ext cx="1872621" cy="321310"/>
                                </a:xfrm>
                                <a:prstGeom prst="rect">
                                  <a:avLst/>
                                </a:prstGeom>
                                <a:solidFill>
                                  <a:srgbClr val="FFFFFF"/>
                                </a:solidFill>
                                <a:ln w="9525">
                                  <a:solidFill>
                                    <a:srgbClr val="000000"/>
                                  </a:solidFill>
                                  <a:miter lim="800000"/>
                                  <a:headEnd/>
                                  <a:tailEnd/>
                                </a:ln>
                              </wps:spPr>
                              <wps:txbx>
                                <w:txbxContent>
                                  <w:p w14:paraId="1D7EF38D" w14:textId="500C6DF6" w:rsidR="00475BFA" w:rsidRPr="009554F2" w:rsidRDefault="00475BFA" w:rsidP="00475BFA">
                                    <w:pPr>
                                      <w:jc w:val="center"/>
                                      <w:rPr>
                                        <w:rFonts w:asciiTheme="minorEastAsia" w:eastAsiaTheme="minorEastAsia" w:hAnsiTheme="minorEastAsia"/>
                                        <w:sz w:val="20"/>
                                        <w:szCs w:val="20"/>
                                      </w:rPr>
                                    </w:pPr>
                                    <w:r w:rsidRPr="009554F2">
                                      <w:rPr>
                                        <w:rFonts w:asciiTheme="minorEastAsia" w:eastAsiaTheme="minorEastAsia" w:hAnsiTheme="minorEastAsia" w:hint="eastAsia"/>
                                        <w:sz w:val="20"/>
                                        <w:szCs w:val="20"/>
                                      </w:rPr>
                                      <w:t>主編</w:t>
                                    </w:r>
                                    <w:r w:rsidR="006367A3">
                                      <w:rPr>
                                        <w:rFonts w:asciiTheme="minorEastAsia" w:eastAsiaTheme="minorEastAsia" w:hAnsiTheme="minorEastAsia" w:hint="eastAsia"/>
                                        <w:sz w:val="20"/>
                                        <w:szCs w:val="20"/>
                                      </w:rPr>
                                      <w:t>二</w:t>
                                    </w:r>
                                    <w:r w:rsidRPr="009554F2">
                                      <w:rPr>
                                        <w:rFonts w:asciiTheme="minorEastAsia" w:eastAsiaTheme="minorEastAsia" w:hAnsiTheme="minorEastAsia" w:hint="eastAsia"/>
                                        <w:sz w:val="20"/>
                                        <w:szCs w:val="20"/>
                                      </w:rPr>
                                      <w:t>校</w:t>
                                    </w:r>
                                  </w:p>
                                </w:txbxContent>
                              </wps:txbx>
                              <wps:bodyPr rot="0" vert="horz" wrap="square" lIns="91440" tIns="45720" rIns="91440" bIns="45720" anchor="t" anchorCtr="0" upright="1">
                                <a:noAutofit/>
                              </wps:bodyPr>
                            </wps:wsp>
                            <wps:wsp>
                              <wps:cNvPr id="561614837" name="矩形 14"/>
                              <wps:cNvSpPr>
                                <a:spLocks noChangeArrowheads="1"/>
                              </wps:cNvSpPr>
                              <wps:spPr bwMode="auto">
                                <a:xfrm>
                                  <a:off x="27467" y="4370555"/>
                                  <a:ext cx="1854835" cy="342900"/>
                                </a:xfrm>
                                <a:prstGeom prst="rect">
                                  <a:avLst/>
                                </a:prstGeom>
                                <a:solidFill>
                                  <a:srgbClr val="FFFFFF"/>
                                </a:solidFill>
                                <a:ln w="9525">
                                  <a:solidFill>
                                    <a:srgbClr val="000000"/>
                                  </a:solidFill>
                                  <a:miter lim="800000"/>
                                  <a:headEnd/>
                                  <a:tailEnd/>
                                </a:ln>
                              </wps:spPr>
                              <wps:txbx>
                                <w:txbxContent>
                                  <w:p w14:paraId="2C67A368" w14:textId="77777777" w:rsidR="00475BFA" w:rsidRPr="009554F2" w:rsidRDefault="00475BFA" w:rsidP="00475BFA">
                                    <w:pPr>
                                      <w:rPr>
                                        <w:rFonts w:asciiTheme="minorEastAsia" w:eastAsiaTheme="minorEastAsia" w:hAnsiTheme="minorEastAsia"/>
                                        <w:sz w:val="18"/>
                                        <w:szCs w:val="18"/>
                                      </w:rPr>
                                    </w:pPr>
                                    <w:r w:rsidRPr="009554F2">
                                      <w:rPr>
                                        <w:rFonts w:asciiTheme="minorEastAsia" w:eastAsiaTheme="minorEastAsia" w:hAnsiTheme="minorEastAsia" w:hint="eastAsia"/>
                                        <w:sz w:val="18"/>
                                        <w:szCs w:val="18"/>
                                      </w:rPr>
                                      <w:t>定稿(轉PDF)、電子報(含廣告)</w:t>
                                    </w:r>
                                  </w:p>
                                  <w:p w14:paraId="1EF491A5" w14:textId="77777777" w:rsidR="00475BFA" w:rsidRPr="003B5D67" w:rsidRDefault="00475BFA" w:rsidP="00475BFA">
                                    <w:pPr>
                                      <w:rPr>
                                        <w:rFonts w:ascii="SimSun" w:eastAsia="SimSun" w:hAnsi="SimSun"/>
                                        <w:sz w:val="16"/>
                                        <w:szCs w:val="16"/>
                                      </w:rPr>
                                    </w:pPr>
                                  </w:p>
                                </w:txbxContent>
                              </wps:txbx>
                              <wps:bodyPr rot="0" vert="horz" wrap="square" lIns="91440" tIns="45720" rIns="91440" bIns="45720" anchor="t" anchorCtr="0" upright="1">
                                <a:noAutofit/>
                              </wps:bodyPr>
                            </wps:wsp>
                            <wps:wsp>
                              <wps:cNvPr id="968481655" name="矩形 15"/>
                              <wps:cNvSpPr>
                                <a:spLocks noChangeArrowheads="1"/>
                              </wps:cNvSpPr>
                              <wps:spPr bwMode="auto">
                                <a:xfrm>
                                  <a:off x="44612" y="4767223"/>
                                  <a:ext cx="1854835" cy="304358"/>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18BF155" w14:textId="77777777" w:rsidR="00475BFA" w:rsidRPr="009554F2" w:rsidRDefault="00475BFA" w:rsidP="00475BFA">
                                    <w:pPr>
                                      <w:jc w:val="center"/>
                                      <w:rPr>
                                        <w:rFonts w:asciiTheme="minorEastAsia" w:eastAsiaTheme="minorEastAsia" w:hAnsiTheme="minorEastAsia"/>
                                        <w:sz w:val="20"/>
                                        <w:szCs w:val="20"/>
                                      </w:rPr>
                                    </w:pPr>
                                    <w:r w:rsidRPr="009554F2">
                                      <w:rPr>
                                        <w:rFonts w:asciiTheme="minorEastAsia" w:eastAsiaTheme="minorEastAsia" w:hAnsiTheme="minorEastAsia" w:hint="eastAsia"/>
                                        <w:sz w:val="20"/>
                                        <w:szCs w:val="20"/>
                                      </w:rPr>
                                      <w:t>上</w:t>
                                    </w:r>
                                    <w:proofErr w:type="gramStart"/>
                                    <w:r w:rsidRPr="009554F2">
                                      <w:rPr>
                                        <w:rFonts w:asciiTheme="minorEastAsia" w:eastAsiaTheme="minorEastAsia" w:hAnsiTheme="minorEastAsia" w:hint="eastAsia"/>
                                        <w:sz w:val="20"/>
                                        <w:szCs w:val="20"/>
                                      </w:rPr>
                                      <w:t>架官網</w:t>
                                    </w:r>
                                    <w:proofErr w:type="gramEnd"/>
                                    <w:r w:rsidRPr="009554F2">
                                      <w:rPr>
                                        <w:rFonts w:asciiTheme="minorEastAsia" w:eastAsiaTheme="minorEastAsia" w:hAnsiTheme="minorEastAsia" w:hint="eastAsia"/>
                                        <w:sz w:val="20"/>
                                        <w:szCs w:val="20"/>
                                      </w:rPr>
                                      <w:t>(社群網站)</w:t>
                                    </w:r>
                                  </w:p>
                                </w:txbxContent>
                              </wps:txbx>
                              <wps:bodyPr rot="0" vert="horz" wrap="square" lIns="91440" tIns="45720" rIns="91440" bIns="45720" anchor="t" anchorCtr="0" upright="1">
                                <a:noAutofit/>
                              </wps:bodyPr>
                            </wps:wsp>
                            <wps:wsp>
                              <wps:cNvPr id="1817740588" name="流程圖: 結束點 16"/>
                              <wps:cNvSpPr>
                                <a:spLocks noChangeArrowheads="1"/>
                              </wps:cNvSpPr>
                              <wps:spPr bwMode="auto">
                                <a:xfrm>
                                  <a:off x="63790" y="5155705"/>
                                  <a:ext cx="1854835" cy="315958"/>
                                </a:xfrm>
                                <a:prstGeom prst="flowChartTerminator">
                                  <a:avLst/>
                                </a:prstGeom>
                                <a:solidFill>
                                  <a:srgbClr val="FFFFFF"/>
                                </a:solidFill>
                                <a:ln w="9525">
                                  <a:solidFill>
                                    <a:srgbClr val="000000"/>
                                  </a:solidFill>
                                  <a:miter lim="800000"/>
                                  <a:headEnd/>
                                  <a:tailEnd/>
                                </a:ln>
                              </wps:spPr>
                              <wps:txbx>
                                <w:txbxContent>
                                  <w:p w14:paraId="208EC031" w14:textId="77777777" w:rsidR="00475BFA" w:rsidRPr="009554F2" w:rsidRDefault="00475BFA" w:rsidP="00475BFA">
                                    <w:pPr>
                                      <w:snapToGrid w:val="0"/>
                                      <w:spacing w:line="240" w:lineRule="exact"/>
                                      <w:jc w:val="center"/>
                                      <w:rPr>
                                        <w:rFonts w:asciiTheme="minorEastAsia" w:eastAsiaTheme="minorEastAsia" w:hAnsiTheme="minorEastAsia"/>
                                        <w:sz w:val="18"/>
                                        <w:szCs w:val="18"/>
                                      </w:rPr>
                                    </w:pPr>
                                    <w:r w:rsidRPr="009554F2">
                                      <w:rPr>
                                        <w:rFonts w:asciiTheme="minorEastAsia" w:eastAsiaTheme="minorEastAsia" w:hAnsiTheme="minorEastAsia" w:hint="eastAsia"/>
                                        <w:sz w:val="18"/>
                                        <w:szCs w:val="18"/>
                                      </w:rPr>
                                      <w:t>出刊通知(電子報、會員系統)</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5BA53B0" id="群組 1" o:spid="_x0000_s1026" style="position:absolute;left:0;text-align:left;margin-left:6.4pt;margin-top:10.65pt;width:150.75pt;height:460.95pt;z-index:251659264" coordorigin="37" coordsize="19149,547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">
                      <v:rect id="矩形 43" o:spid="_x0000_s1027" style="position:absolute;left:106;top:5741;width:18720;height:33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">
                        <v:textbox>
                          <w:txbxContent>
                            <w:p w14:paraId="382969FE" w14:textId="77777777" w:rsidR="00475BFA" w:rsidRPr="009554F2" w:rsidRDefault="00475BFA" w:rsidP="00475BFA">
                              <w:pPr>
                                <w:jc w:val="center"/>
                                <w:rPr>
                                  <w:rFonts w:asciiTheme="minorEastAsia" w:eastAsiaTheme="minorEastAsia" w:hAnsiTheme="minorEastAsia"/>
                                  <w:sz w:val="20"/>
                                  <w:szCs w:val="20"/>
                                </w:rPr>
                              </w:pPr>
                              <w:r w:rsidRPr="009554F2">
                                <w:rPr>
                                  <w:rFonts w:asciiTheme="minorEastAsia" w:eastAsiaTheme="minorEastAsia" w:hAnsiTheme="minorEastAsia" w:hint="eastAsia"/>
                                  <w:sz w:val="20"/>
                                  <w:szCs w:val="20"/>
                                </w:rPr>
                                <w:t>投稿/邀稿</w:t>
                              </w:r>
                            </w:p>
                          </w:txbxContent>
                        </v:textbox>
                      </v:rect>
                      <v:rect id="矩形 44" o:spid="_x0000_s1028" style="position:absolute;left:37;top:28811;width:18719;height:31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">
                        <v:textbox>
                          <w:txbxContent>
                            <w:p w14:paraId="1A6A90D5" w14:textId="31189D2B" w:rsidR="006367A3" w:rsidRPr="00A40AF7" w:rsidRDefault="006367A3" w:rsidP="006367A3">
                              <w:pPr>
                                <w:rPr>
                                  <w:color w:val="000000" w:themeColor="text1"/>
                                </w:rPr>
                              </w:pPr>
                              <w:r>
                                <w:rPr>
                                  <w:rFonts w:hint="eastAsia"/>
                                </w:rPr>
                                <w:t xml:space="preserve"> </w:t>
                              </w:r>
                              <w:r>
                                <w:t xml:space="preserve">   </w:t>
                              </w:r>
                              <w:r w:rsidR="00531EF7" w:rsidRPr="00A40AF7">
                                <w:rPr>
                                  <w:rFonts w:ascii="新細明體" w:hAnsi="新細明體" w:hint="eastAsia"/>
                                  <w:color w:val="000000" w:themeColor="text1"/>
                                  <w:sz w:val="20"/>
                                  <w:szCs w:val="20"/>
                                </w:rPr>
                                <w:t>編輯</w:t>
                              </w:r>
                              <w:r w:rsidRPr="00A40AF7">
                                <w:rPr>
                                  <w:rFonts w:ascii="新細明體" w:hAnsi="新細明體" w:hint="eastAsia"/>
                                  <w:color w:val="000000" w:themeColor="text1"/>
                                  <w:sz w:val="20"/>
                                  <w:szCs w:val="20"/>
                                </w:rPr>
                                <w:t>排版</w:t>
                              </w:r>
                              <w:r w:rsidR="00531EF7" w:rsidRPr="00A40AF7">
                                <w:rPr>
                                  <w:rFonts w:ascii="新細明體" w:hAnsi="新細明體" w:hint="eastAsia"/>
                                  <w:color w:val="000000" w:themeColor="text1"/>
                                  <w:sz w:val="20"/>
                                  <w:szCs w:val="20"/>
                                </w:rPr>
                                <w:t>、一校</w:t>
                              </w:r>
                            </w:p>
                          </w:txbxContent>
                        </v:textbox>
                      </v:rect>
                      <v:rect id="矩形 47" o:spid="_x0000_s1029" style="position:absolute;left:212;top:20746;width:18720;height:32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">
                        <v:textbox>
                          <w:txbxContent>
                            <w:p w14:paraId="73B3DC8C" w14:textId="4032CE07" w:rsidR="00475BFA" w:rsidRPr="00A40AF7" w:rsidRDefault="006367A3" w:rsidP="00475BFA">
                              <w:pPr>
                                <w:jc w:val="center"/>
                                <w:rPr>
                                  <w:rFonts w:ascii="SimSun" w:eastAsia="SimSun" w:hAnsi="SimSun"/>
                                  <w:color w:val="000000" w:themeColor="text1"/>
                                  <w:sz w:val="20"/>
                                  <w:szCs w:val="20"/>
                                </w:rPr>
                              </w:pPr>
                              <w:r w:rsidRPr="00A40AF7">
                                <w:rPr>
                                  <w:rFonts w:asciiTheme="minorEastAsia" w:eastAsiaTheme="minorEastAsia" w:hAnsiTheme="minorEastAsia" w:hint="eastAsia"/>
                                  <w:color w:val="000000" w:themeColor="text1"/>
                                  <w:sz w:val="20"/>
                                  <w:szCs w:val="20"/>
                                </w:rPr>
                                <w:t>審</w:t>
                              </w:r>
                              <w:r w:rsidR="00531EF7" w:rsidRPr="00A40AF7">
                                <w:rPr>
                                  <w:rFonts w:asciiTheme="minorEastAsia" w:eastAsiaTheme="minorEastAsia" w:hAnsiTheme="minorEastAsia" w:hint="eastAsia"/>
                                  <w:color w:val="000000" w:themeColor="text1"/>
                                  <w:sz w:val="20"/>
                                  <w:szCs w:val="20"/>
                                </w:rPr>
                                <w:t>稿</w:t>
                              </w:r>
                            </w:p>
                          </w:txbxContent>
                        </v:textbox>
                      </v:rect>
                      <v:rect id="矩形 50" o:spid="_x0000_s1030" style="position:absolute;left:106;top:24722;width:18720;height:34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">
                        <v:textbox>
                          <w:txbxContent>
                            <w:p w14:paraId="2099EAD6" w14:textId="77777777" w:rsidR="006367A3" w:rsidRPr="00A40AF7" w:rsidRDefault="006367A3" w:rsidP="006367A3">
                              <w:pPr>
                                <w:jc w:val="center"/>
                                <w:rPr>
                                  <w:rFonts w:ascii="SimSun" w:eastAsia="SimSun" w:hAnsi="SimSun"/>
                                  <w:color w:val="000000" w:themeColor="text1"/>
                                  <w:sz w:val="20"/>
                                  <w:szCs w:val="20"/>
                                </w:rPr>
                              </w:pPr>
                              <w:r w:rsidRPr="00A40AF7">
                                <w:rPr>
                                  <w:rFonts w:asciiTheme="minorEastAsia" w:eastAsiaTheme="minorEastAsia" w:hAnsiTheme="minorEastAsia" w:hint="eastAsia"/>
                                  <w:color w:val="000000" w:themeColor="text1"/>
                                  <w:sz w:val="20"/>
                                  <w:szCs w:val="20"/>
                                </w:rPr>
                                <w:t>作者確認</w:t>
                              </w:r>
                            </w:p>
                            <w:p w14:paraId="44E03E7E" w14:textId="6790005B" w:rsidR="00475BFA" w:rsidRPr="006367A3" w:rsidRDefault="006367A3" w:rsidP="00475BFA">
                              <w:pPr>
                                <w:jc w:val="center"/>
                                <w:rPr>
                                  <w:rFonts w:asciiTheme="minorEastAsia" w:eastAsiaTheme="minorEastAsia" w:hAnsiTheme="minorEastAsia"/>
                                  <w:color w:val="0070C0"/>
                                  <w:sz w:val="20"/>
                                  <w:szCs w:val="20"/>
                                </w:rPr>
                              </w:pPr>
                              <w:r>
                                <w:rPr>
                                  <w:rFonts w:asciiTheme="minorEastAsia" w:eastAsiaTheme="minorEastAsia" w:hAnsiTheme="minorEastAsia" w:hint="eastAsia"/>
                                  <w:color w:val="0070C0"/>
                                  <w:sz w:val="20"/>
                                  <w:szCs w:val="20"/>
                                </w:rPr>
                                <w:t>排版</w:t>
                              </w:r>
                            </w:p>
                          </w:txbxContent>
                        </v:textbox>
                      </v:rect>
                      <v:shapetype id="_x0000_t116" coordsize="21600,21600" o:spt="116" path="m3475,qx,10800,3475,21600l18125,21600qx21600,10800,18125,xe">
                        <v:stroke joinstyle="miter"/>
                        <v:path gradientshapeok="t" o:connecttype="rect" textboxrect="1018,3163,20582,18437"/>
                      </v:shapetype>
                      <v:shape id="流程圖: 結束點 42" o:spid="_x0000_s1031" type="#_x0000_t116" style="position:absolute;left:106;width:18720;height:31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">
                        <v:textbox>
                          <w:txbxContent>
                            <w:p w14:paraId="1168FD02" w14:textId="77777777" w:rsidR="00475BFA" w:rsidRPr="009554F2" w:rsidRDefault="00475BFA" w:rsidP="009554F2">
                              <w:pPr>
                                <w:snapToGrid w:val="0"/>
                                <w:spacing w:line="200" w:lineRule="exact"/>
                                <w:jc w:val="center"/>
                                <w:rPr>
                                  <w:rFonts w:ascii="SimSun" w:eastAsia="SimSun" w:hAnsi="SimSun"/>
                                  <w:sz w:val="20"/>
                                  <w:szCs w:val="20"/>
                                </w:rPr>
                              </w:pPr>
                              <w:r w:rsidRPr="009554F2">
                                <w:rPr>
                                  <w:rFonts w:ascii="新細明體" w:hAnsi="新細明體" w:hint="eastAsia"/>
                                  <w:sz w:val="20"/>
                                  <w:szCs w:val="20"/>
                                </w:rPr>
                                <w:t>規劃</w:t>
                              </w:r>
                            </w:p>
                          </w:txbxContent>
                        </v:textbox>
                      </v:shape>
                      <v:shapetype id="_x0000_t110" coordsize="21600,21600" o:spt="110" path="m10800,l,10800,10800,21600,21600,10800xe">
                        <v:stroke joinstyle="miter"/>
                        <v:path gradientshapeok="t" o:connecttype="rect" textboxrect="5400,5400,16200,16200"/>
                      </v:shapetype>
                      <v:shape id="流程圖: 決策 10" o:spid="_x0000_s1032" type="#_x0000_t110" style="position:absolute;left:274;top:10823;width:18720;height:57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">
                        <v:textbox>
                          <w:txbxContent>
                            <w:p w14:paraId="50BA0265" w14:textId="77777777" w:rsidR="00475BFA" w:rsidRPr="009554F2" w:rsidRDefault="00475BFA" w:rsidP="009554F2">
                              <w:pPr>
                                <w:jc w:val="center"/>
                                <w:rPr>
                                  <w:rFonts w:ascii="SimSun" w:eastAsia="SimSun" w:hAnsi="SimSun"/>
                                  <w:sz w:val="20"/>
                                  <w:szCs w:val="20"/>
                                </w:rPr>
                              </w:pPr>
                              <w:r w:rsidRPr="009554F2">
                                <w:rPr>
                                  <w:rFonts w:asciiTheme="minorEastAsia" w:eastAsiaTheme="minorEastAsia" w:hAnsiTheme="minorEastAsia" w:hint="eastAsia"/>
                                  <w:sz w:val="20"/>
                                  <w:szCs w:val="20"/>
                                </w:rPr>
                                <w:t>審核</w:t>
                              </w:r>
                            </w:p>
                            <w:p w14:paraId="0AFABA5B" w14:textId="77777777" w:rsidR="00475BFA" w:rsidRPr="00FC0AF2" w:rsidRDefault="00475BFA" w:rsidP="00475BFA">
                              <w:pPr>
                                <w:snapToGrid w:val="0"/>
                                <w:jc w:val="center"/>
                                <w:rPr>
                                  <w:rFonts w:ascii="SimSun" w:hAnsi="SimSun"/>
                                  <w:szCs w:val="22"/>
                                </w:rPr>
                              </w:pPr>
                            </w:p>
                          </w:txbxContent>
                        </v:textbox>
                      </v:shape>
                      <v:rect id="矩形 43" o:spid="_x0000_s1033" style="position:absolute;left:212;top:16920;width:18720;height:33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">
                        <v:textbox>
                          <w:txbxContent>
                            <w:p w14:paraId="5CEF5E14" w14:textId="77777777" w:rsidR="00475BFA" w:rsidRPr="009554F2" w:rsidRDefault="00475BFA" w:rsidP="00475BFA">
                              <w:pPr>
                                <w:jc w:val="center"/>
                                <w:rPr>
                                  <w:rFonts w:ascii="SimSun" w:eastAsia="SimSun" w:hAnsi="SimSun"/>
                                  <w:sz w:val="20"/>
                                  <w:szCs w:val="20"/>
                                </w:rPr>
                              </w:pPr>
                              <w:r w:rsidRPr="009554F2">
                                <w:rPr>
                                  <w:rFonts w:ascii="新細明體" w:hAnsi="新細明體" w:hint="eastAsia"/>
                                  <w:sz w:val="20"/>
                                  <w:szCs w:val="20"/>
                                </w:rPr>
                                <w:t>彙整</w:t>
                              </w:r>
                            </w:p>
                          </w:txbxContent>
                        </v:textbox>
                      </v:rect>
                      <v:shapetype id="_x0000_t32" coordsize="21600,21600" o:spt="32" o:oned="t" path="m,l21600,21600e" filled="f">
                        <v:path arrowok="t" fillok="f" o:connecttype="none"/>
                        <o:lock v:ext="edit" shapetype="t"/>
                      </v:shapetype>
                      <v:shape id="直線單箭頭接點 11" o:spid="_x0000_s1034" type="#_x0000_t32" style="position:absolute;left:9374;top:3189;width:0;height:229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" strokecolor="#4472c4" strokeweight=".5pt">
                        <v:stroke endarrow="block" joinstyle="miter"/>
                      </v:shape>
                      <v:shape id="直線單箭頭接點 11" o:spid="_x0000_s1035" type="#_x0000_t32" style="position:absolute;left:9463;top:9068;width:14;height:19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" strokecolor="#4472c4" strokeweight=".5pt">
                        <v:stroke endarrow="block" joinstyle="miter"/>
                      </v:shape>
                      <v:rect id="_x0000_s1036" style="position:absolute;left:96;top:32664;width:18726;height:32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">
                        <v:textbox>
                          <w:txbxContent>
                            <w:p w14:paraId="1D7EF38D" w14:textId="500C6DF6" w:rsidR="00475BFA" w:rsidRPr="009554F2" w:rsidRDefault="00475BFA" w:rsidP="00475BFA">
                              <w:pPr>
                                <w:jc w:val="center"/>
                                <w:rPr>
                                  <w:rFonts w:asciiTheme="minorEastAsia" w:eastAsiaTheme="minorEastAsia" w:hAnsiTheme="minorEastAsia"/>
                                  <w:sz w:val="20"/>
                                  <w:szCs w:val="20"/>
                                </w:rPr>
                              </w:pPr>
                              <w:r w:rsidRPr="009554F2">
                                <w:rPr>
                                  <w:rFonts w:asciiTheme="minorEastAsia" w:eastAsiaTheme="minorEastAsia" w:hAnsiTheme="minorEastAsia" w:hint="eastAsia"/>
                                  <w:sz w:val="20"/>
                                  <w:szCs w:val="20"/>
                                </w:rPr>
                                <w:t>主編</w:t>
                              </w:r>
                              <w:r w:rsidR="006367A3">
                                <w:rPr>
                                  <w:rFonts w:asciiTheme="minorEastAsia" w:eastAsiaTheme="minorEastAsia" w:hAnsiTheme="minorEastAsia" w:hint="eastAsia"/>
                                  <w:sz w:val="20"/>
                                  <w:szCs w:val="20"/>
                                </w:rPr>
                                <w:t>二</w:t>
                              </w:r>
                              <w:r w:rsidRPr="009554F2">
                                <w:rPr>
                                  <w:rFonts w:asciiTheme="minorEastAsia" w:eastAsiaTheme="minorEastAsia" w:hAnsiTheme="minorEastAsia" w:hint="eastAsia"/>
                                  <w:sz w:val="20"/>
                                  <w:szCs w:val="20"/>
                                </w:rPr>
                                <w:t>校</w:t>
                              </w:r>
                            </w:p>
                          </w:txbxContent>
                        </v:textbox>
                      </v:rect>
                      <v:rect id="矩形 14" o:spid="_x0000_s1037" style="position:absolute;left:274;top:43705;width:18549;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">
                        <v:textbox>
                          <w:txbxContent>
                            <w:p w14:paraId="2C67A368" w14:textId="77777777" w:rsidR="00475BFA" w:rsidRPr="009554F2" w:rsidRDefault="00475BFA" w:rsidP="00475BFA">
                              <w:pPr>
                                <w:rPr>
                                  <w:rFonts w:asciiTheme="minorEastAsia" w:eastAsiaTheme="minorEastAsia" w:hAnsiTheme="minorEastAsia"/>
                                  <w:sz w:val="18"/>
                                  <w:szCs w:val="18"/>
                                </w:rPr>
                              </w:pPr>
                              <w:r w:rsidRPr="009554F2">
                                <w:rPr>
                                  <w:rFonts w:asciiTheme="minorEastAsia" w:eastAsiaTheme="minorEastAsia" w:hAnsiTheme="minorEastAsia" w:hint="eastAsia"/>
                                  <w:sz w:val="18"/>
                                  <w:szCs w:val="18"/>
                                </w:rPr>
                                <w:t>定稿(轉PDF)、電子報(含廣告)</w:t>
                              </w:r>
                            </w:p>
                            <w:p w14:paraId="1EF491A5" w14:textId="77777777" w:rsidR="00475BFA" w:rsidRPr="003B5D67" w:rsidRDefault="00475BFA" w:rsidP="00475BFA">
                              <w:pPr>
                                <w:rPr>
                                  <w:rFonts w:ascii="SimSun" w:eastAsia="SimSun" w:hAnsi="SimSun"/>
                                  <w:sz w:val="16"/>
                                  <w:szCs w:val="16"/>
                                </w:rPr>
                              </w:pPr>
                            </w:p>
                          </w:txbxContent>
                        </v:textbox>
                      </v:rect>
                      <v:rect id="矩形 15" o:spid="_x0000_s1038" style="position:absolute;left:446;top:47672;width:18548;height:30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">
                        <v:textbox>
                          <w:txbxContent>
                            <w:p w14:paraId="118BF155" w14:textId="77777777" w:rsidR="00475BFA" w:rsidRPr="009554F2" w:rsidRDefault="00475BFA" w:rsidP="00475BFA">
                              <w:pPr>
                                <w:jc w:val="center"/>
                                <w:rPr>
                                  <w:rFonts w:asciiTheme="minorEastAsia" w:eastAsiaTheme="minorEastAsia" w:hAnsiTheme="minorEastAsia"/>
                                  <w:sz w:val="20"/>
                                  <w:szCs w:val="20"/>
                                </w:rPr>
                              </w:pPr>
                              <w:r w:rsidRPr="009554F2">
                                <w:rPr>
                                  <w:rFonts w:asciiTheme="minorEastAsia" w:eastAsiaTheme="minorEastAsia" w:hAnsiTheme="minorEastAsia" w:hint="eastAsia"/>
                                  <w:sz w:val="20"/>
                                  <w:szCs w:val="20"/>
                                </w:rPr>
                                <w:t>上</w:t>
                              </w:r>
                              <w:proofErr w:type="gramStart"/>
                              <w:r w:rsidRPr="009554F2">
                                <w:rPr>
                                  <w:rFonts w:asciiTheme="minorEastAsia" w:eastAsiaTheme="minorEastAsia" w:hAnsiTheme="minorEastAsia" w:hint="eastAsia"/>
                                  <w:sz w:val="20"/>
                                  <w:szCs w:val="20"/>
                                </w:rPr>
                                <w:t>架官網</w:t>
                              </w:r>
                              <w:proofErr w:type="gramEnd"/>
                              <w:r w:rsidRPr="009554F2">
                                <w:rPr>
                                  <w:rFonts w:asciiTheme="minorEastAsia" w:eastAsiaTheme="minorEastAsia" w:hAnsiTheme="minorEastAsia" w:hint="eastAsia"/>
                                  <w:sz w:val="20"/>
                                  <w:szCs w:val="20"/>
                                </w:rPr>
                                <w:t>(社群網站)</w:t>
                              </w:r>
                            </w:p>
                          </w:txbxContent>
                        </v:textbox>
                      </v:rect>
                      <v:shape id="流程圖: 結束點 16" o:spid="_x0000_s1039" type="#_x0000_t116" style="position:absolute;left:637;top:51557;width:18549;height:3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">
                        <v:textbox>
                          <w:txbxContent>
                            <w:p w14:paraId="208EC031" w14:textId="77777777" w:rsidR="00475BFA" w:rsidRPr="009554F2" w:rsidRDefault="00475BFA" w:rsidP="00475BFA">
                              <w:pPr>
                                <w:snapToGrid w:val="0"/>
                                <w:spacing w:line="240" w:lineRule="exact"/>
                                <w:jc w:val="center"/>
                                <w:rPr>
                                  <w:rFonts w:asciiTheme="minorEastAsia" w:eastAsiaTheme="minorEastAsia" w:hAnsiTheme="minorEastAsia"/>
                                  <w:sz w:val="18"/>
                                  <w:szCs w:val="18"/>
                                </w:rPr>
                              </w:pPr>
                              <w:r w:rsidRPr="009554F2">
                                <w:rPr>
                                  <w:rFonts w:asciiTheme="minorEastAsia" w:eastAsiaTheme="minorEastAsia" w:hAnsiTheme="minorEastAsia" w:hint="eastAsia"/>
                                  <w:sz w:val="18"/>
                                  <w:szCs w:val="18"/>
                                </w:rPr>
                                <w:t>出刊通知(電子報、會員系統)</w:t>
                              </w:r>
                            </w:p>
                          </w:txbxContent>
                        </v:textbox>
                      </v:shape>
                    </v:group>
                  </w:pict>
                </mc:Fallback>
              </mc:AlternateContent>
            </w:r>
            <w:r>
              <w:rPr>
                <w:noProof/>
                <w14:ligatures w14:val="standardContextual"/>
              </w:rPr>
              <mc:AlternateContent>
                <mc:Choice Requires="wps">
                  <w:drawing>
                    <wp:anchor distT="0" distB="0" distL="114300" distR="114300" simplePos="0" relativeHeight="251664384" behindDoc="0" locked="0" layoutInCell="1" allowOverlap="1" wp14:anchorId="5C3DF470" wp14:editId="25485F8A">
                      <wp:simplePos x="0" y="0"/>
                      <wp:positionH relativeFrom="column">
                        <wp:posOffset>100627</wp:posOffset>
                      </wp:positionH>
                      <wp:positionV relativeFrom="paragraph">
                        <wp:posOffset>4416862</wp:posOffset>
                      </wp:positionV>
                      <wp:extent cx="1854550" cy="321312"/>
                      <wp:effectExtent l="0" t="0" r="0" b="0"/>
                      <wp:wrapNone/>
                      <wp:docPr id="2" name="矩形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54550" cy="321312"/>
                              </a:xfrm>
                              <a:prstGeom prst="rect">
                                <a:avLst/>
                              </a:prstGeom>
                              <a:solidFill>
                                <a:srgbClr val="FFFFFF"/>
                              </a:solidFill>
                              <a:ln w="9525">
                                <a:solidFill>
                                  <a:srgbClr val="000000"/>
                                </a:solidFill>
                                <a:miter lim="800000"/>
                                <a:headEnd/>
                                <a:tailEnd/>
                              </a:ln>
                            </wps:spPr>
                            <wps:txbx>
                              <w:txbxContent>
                                <w:p w14:paraId="1A93E125" w14:textId="37A162C5" w:rsidR="006367A3" w:rsidRPr="009554F2" w:rsidRDefault="006367A3" w:rsidP="006367A3">
                                  <w:pPr>
                                    <w:jc w:val="center"/>
                                    <w:rPr>
                                      <w:rFonts w:asciiTheme="minorEastAsia" w:eastAsiaTheme="minorEastAsia" w:hAnsiTheme="minorEastAsia"/>
                                      <w:sz w:val="20"/>
                                      <w:szCs w:val="20"/>
                                    </w:rPr>
                                  </w:pPr>
                                  <w:r w:rsidRPr="009554F2">
                                    <w:rPr>
                                      <w:rFonts w:asciiTheme="minorEastAsia" w:eastAsiaTheme="minorEastAsia" w:hAnsiTheme="minorEastAsia" w:hint="eastAsia"/>
                                      <w:sz w:val="20"/>
                                      <w:szCs w:val="20"/>
                                    </w:rPr>
                                    <w:t>理事長</w:t>
                                  </w:r>
                                  <w:r>
                                    <w:rPr>
                                      <w:rFonts w:asciiTheme="minorEastAsia" w:eastAsiaTheme="minorEastAsia" w:hAnsiTheme="minorEastAsia" w:hint="eastAsia"/>
                                      <w:sz w:val="20"/>
                                      <w:szCs w:val="20"/>
                                    </w:rPr>
                                    <w:t>審閱</w:t>
                                  </w:r>
                                </w:p>
                              </w:txbxContent>
                            </wps:txbx>
                            <wps:bodyPr rot="0" vert="horz" wrap="square" lIns="91440" tIns="45720" rIns="91440" bIns="45720" anchor="t" anchorCtr="0" upright="1">
                              <a:noAutofit/>
                            </wps:bodyPr>
                          </wps:wsp>
                        </a:graphicData>
                      </a:graphic>
                    </wp:anchor>
                  </w:drawing>
                </mc:Choice>
                <mc:Fallback>
                  <w:pict>
                    <v:rect w14:anchorId="5C3DF470" id="矩形 12" o:spid="_x0000_s1040" style="position:absolute;left:0;text-align:left;margin-left:7.9pt;margin-top:347.8pt;width:146.05pt;height:25.3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">
                      <v:textbox>
                        <w:txbxContent>
                          <w:p w14:paraId="1A93E125" w14:textId="37A162C5" w:rsidR="006367A3" w:rsidRPr="009554F2" w:rsidRDefault="006367A3" w:rsidP="006367A3">
                            <w:pPr>
                              <w:jc w:val="center"/>
                              <w:rPr>
                                <w:rFonts w:asciiTheme="minorEastAsia" w:eastAsiaTheme="minorEastAsia" w:hAnsiTheme="minorEastAsia"/>
                                <w:sz w:val="20"/>
                                <w:szCs w:val="20"/>
                              </w:rPr>
                            </w:pPr>
                            <w:r w:rsidRPr="009554F2">
                              <w:rPr>
                                <w:rFonts w:asciiTheme="minorEastAsia" w:eastAsiaTheme="minorEastAsia" w:hAnsiTheme="minorEastAsia" w:hint="eastAsia"/>
                                <w:sz w:val="20"/>
                                <w:szCs w:val="20"/>
                              </w:rPr>
                              <w:t>理事長</w:t>
                            </w:r>
                            <w:r>
                              <w:rPr>
                                <w:rFonts w:asciiTheme="minorEastAsia" w:eastAsiaTheme="minorEastAsia" w:hAnsiTheme="minorEastAsia" w:hint="eastAsia"/>
                                <w:sz w:val="20"/>
                                <w:szCs w:val="20"/>
                              </w:rPr>
                              <w:t>審閱</w:t>
                            </w:r>
                          </w:p>
                        </w:txbxContent>
                      </v:textbox>
                    </v:rect>
                  </w:pict>
                </mc:Fallback>
              </mc:AlternateContent>
            </w:r>
            <w:r>
              <w:rPr>
                <w:noProof/>
                <w14:ligatures w14:val="standardContextual"/>
              </w:rPr>
              <mc:AlternateContent>
                <mc:Choice Requires="wps">
                  <w:drawing>
                    <wp:anchor distT="0" distB="0" distL="114300" distR="114300" simplePos="0" relativeHeight="251662336" behindDoc="0" locked="0" layoutInCell="1" allowOverlap="1" wp14:anchorId="478828D3" wp14:editId="22D05783">
                      <wp:simplePos x="0" y="0"/>
                      <wp:positionH relativeFrom="column">
                        <wp:posOffset>99381</wp:posOffset>
                      </wp:positionH>
                      <wp:positionV relativeFrom="paragraph">
                        <wp:posOffset>4025471</wp:posOffset>
                      </wp:positionV>
                      <wp:extent cx="1854550" cy="321312"/>
                      <wp:effectExtent l="0" t="0" r="0" b="0"/>
                      <wp:wrapNone/>
                      <wp:docPr id="1" name="矩形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54550" cy="321312"/>
                              </a:xfrm>
                              <a:prstGeom prst="rect">
                                <a:avLst/>
                              </a:prstGeom>
                              <a:solidFill>
                                <a:srgbClr val="FFFFFF"/>
                              </a:solidFill>
                              <a:ln w="9525">
                                <a:solidFill>
                                  <a:srgbClr val="000000"/>
                                </a:solidFill>
                                <a:miter lim="800000"/>
                                <a:headEnd/>
                                <a:tailEnd/>
                              </a:ln>
                            </wps:spPr>
                            <wps:txbx>
                              <w:txbxContent>
                                <w:p w14:paraId="043DAC7B" w14:textId="4A739975" w:rsidR="006367A3" w:rsidRPr="009554F2" w:rsidRDefault="006367A3" w:rsidP="006367A3">
                                  <w:pPr>
                                    <w:jc w:val="center"/>
                                    <w:rPr>
                                      <w:rFonts w:asciiTheme="minorEastAsia" w:eastAsiaTheme="minorEastAsia" w:hAnsiTheme="minorEastAsia"/>
                                      <w:sz w:val="20"/>
                                      <w:szCs w:val="20"/>
                                    </w:rPr>
                                  </w:pPr>
                                  <w:r w:rsidRPr="009554F2">
                                    <w:rPr>
                                      <w:rFonts w:asciiTheme="minorEastAsia" w:eastAsiaTheme="minorEastAsia" w:hAnsiTheme="minorEastAsia" w:hint="eastAsia"/>
                                      <w:sz w:val="20"/>
                                      <w:szCs w:val="20"/>
                                    </w:rPr>
                                    <w:t>總編三校</w:t>
                                  </w:r>
                                </w:p>
                              </w:txbxContent>
                            </wps:txbx>
                            <wps:bodyPr rot="0" vert="horz" wrap="square" lIns="91440" tIns="45720" rIns="91440" bIns="45720" anchor="t" anchorCtr="0" upright="1">
                              <a:noAutofit/>
                            </wps:bodyPr>
                          </wps:wsp>
                        </a:graphicData>
                      </a:graphic>
                    </wp:anchor>
                  </w:drawing>
                </mc:Choice>
                <mc:Fallback>
                  <w:pict>
                    <v:rect w14:anchorId="478828D3" id="_x0000_s1041" style="position:absolute;left:0;text-align:left;margin-left:7.85pt;margin-top:316.95pt;width:146.05pt;height:25.3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">
                      <v:textbox>
                        <w:txbxContent>
                          <w:p w14:paraId="043DAC7B" w14:textId="4A739975" w:rsidR="006367A3" w:rsidRPr="009554F2" w:rsidRDefault="006367A3" w:rsidP="006367A3">
                            <w:pPr>
                              <w:jc w:val="center"/>
                              <w:rPr>
                                <w:rFonts w:asciiTheme="minorEastAsia" w:eastAsiaTheme="minorEastAsia" w:hAnsiTheme="minorEastAsia"/>
                                <w:sz w:val="20"/>
                                <w:szCs w:val="20"/>
                              </w:rPr>
                            </w:pPr>
                            <w:r w:rsidRPr="009554F2">
                              <w:rPr>
                                <w:rFonts w:asciiTheme="minorEastAsia" w:eastAsiaTheme="minorEastAsia" w:hAnsiTheme="minorEastAsia" w:hint="eastAsia"/>
                                <w:sz w:val="20"/>
                                <w:szCs w:val="20"/>
                              </w:rPr>
                              <w:t>總編三校</w:t>
                            </w:r>
                          </w:p>
                        </w:txbxContent>
                      </v:textbox>
                    </v:rect>
                  </w:pict>
                </mc:Fallback>
              </mc:AlternateContent>
            </w:r>
          </w:p>
        </w:tc>
        <w:tc>
          <w:tcPr>
            <w:tcW w:w="3715" w:type="dxa"/>
          </w:tcPr>
          <w:p w14:paraId="191DD073" w14:textId="41367307" w:rsidR="00475BFA" w:rsidRPr="00506294" w:rsidRDefault="00506294" w:rsidP="00506294">
            <w:pPr>
              <w:snapToGrid w:val="0"/>
              <w:spacing w:line="300" w:lineRule="atLeast"/>
              <w:ind w:left="209" w:hangingChars="87" w:hanging="209"/>
              <w:rPr>
                <w:rFonts w:ascii="新細明體" w:hAnsi="新細明體"/>
              </w:rPr>
            </w:pPr>
            <w:r>
              <w:rPr>
                <w:rFonts w:ascii="新細明體" w:hAnsi="新細明體" w:hint="eastAsia"/>
              </w:rPr>
              <w:t>*</w:t>
            </w:r>
            <w:r w:rsidR="00475BFA" w:rsidRPr="00506294">
              <w:rPr>
                <w:rFonts w:ascii="新細明體" w:hAnsi="新細明體" w:hint="eastAsia"/>
              </w:rPr>
              <w:t>理事長、總編、</w:t>
            </w:r>
            <w:r w:rsidR="00475BFA" w:rsidRPr="00506294">
              <w:rPr>
                <w:rFonts w:ascii="新細明體" w:hAnsi="新細明體"/>
              </w:rPr>
              <w:t>主編</w:t>
            </w:r>
            <w:r w:rsidR="00475BFA" w:rsidRPr="00506294">
              <w:rPr>
                <w:rFonts w:ascii="新細明體" w:hAnsi="新細明體" w:hint="eastAsia"/>
              </w:rPr>
              <w:t>、</w:t>
            </w:r>
            <w:r w:rsidR="00475BFA" w:rsidRPr="00506294">
              <w:rPr>
                <w:rFonts w:ascii="新細明體" w:hAnsi="新細明體"/>
              </w:rPr>
              <w:t>編輯</w:t>
            </w:r>
            <w:r>
              <w:rPr>
                <w:rFonts w:ascii="新細明體" w:hAnsi="新細明體" w:hint="eastAsia"/>
              </w:rPr>
              <w:t>小組</w:t>
            </w:r>
            <w:proofErr w:type="gramStart"/>
            <w:r w:rsidR="00475BFA" w:rsidRPr="00506294">
              <w:rPr>
                <w:rFonts w:ascii="新細明體" w:hAnsi="新細明體"/>
              </w:rPr>
              <w:t>組</w:t>
            </w:r>
            <w:proofErr w:type="gramEnd"/>
            <w:r w:rsidR="00024BF2" w:rsidRPr="00506294">
              <w:rPr>
                <w:rFonts w:ascii="新細明體" w:hAnsi="新細明體" w:hint="eastAsia"/>
              </w:rPr>
              <w:t>、</w:t>
            </w:r>
            <w:proofErr w:type="gramStart"/>
            <w:r w:rsidR="00475BFA" w:rsidRPr="00506294">
              <w:rPr>
                <w:rFonts w:ascii="新細明體" w:hAnsi="新細明體"/>
              </w:rPr>
              <w:t>護政法制</w:t>
            </w:r>
            <w:proofErr w:type="gramEnd"/>
            <w:r w:rsidR="00475BFA" w:rsidRPr="00506294">
              <w:rPr>
                <w:rFonts w:ascii="新細明體" w:hAnsi="新細明體"/>
              </w:rPr>
              <w:t>委員會</w:t>
            </w:r>
            <w:r w:rsidR="00475BFA" w:rsidRPr="00506294">
              <w:rPr>
                <w:rFonts w:ascii="新細明體" w:hAnsi="新細明體" w:hint="eastAsia"/>
              </w:rPr>
              <w:t>委員</w:t>
            </w:r>
            <w:r w:rsidR="00024BF2" w:rsidRPr="00506294">
              <w:rPr>
                <w:rFonts w:ascii="新細明體" w:hAnsi="新細明體" w:hint="eastAsia"/>
              </w:rPr>
              <w:t>及</w:t>
            </w:r>
            <w:r w:rsidR="00475BFA" w:rsidRPr="00506294">
              <w:rPr>
                <w:rFonts w:ascii="新細明體" w:hAnsi="新細明體"/>
              </w:rPr>
              <w:t>秘書處</w:t>
            </w:r>
          </w:p>
          <w:p w14:paraId="263B0A66" w14:textId="77777777" w:rsidR="00024BF2" w:rsidRDefault="00024BF2" w:rsidP="00653B66">
            <w:pPr>
              <w:snapToGrid w:val="0"/>
              <w:spacing w:line="300" w:lineRule="atLeast"/>
              <w:rPr>
                <w:rFonts w:ascii="新細明體" w:hAnsi="新細明體" w:cs="Arial"/>
                <w:sz w:val="22"/>
                <w:lang w:val="zh-TW"/>
              </w:rPr>
            </w:pPr>
          </w:p>
          <w:p w14:paraId="2D1471B5" w14:textId="5CE0D671" w:rsidR="00024BF2" w:rsidRDefault="00024BF2" w:rsidP="00653B66">
            <w:pPr>
              <w:snapToGrid w:val="0"/>
              <w:spacing w:line="300" w:lineRule="atLeast"/>
              <w:rPr>
                <w:rFonts w:ascii="新細明體" w:hAnsi="新細明體" w:cs="Arial"/>
                <w:sz w:val="22"/>
                <w:lang w:val="zh-TW"/>
              </w:rPr>
            </w:pPr>
          </w:p>
          <w:p w14:paraId="388F8757" w14:textId="205E85FB" w:rsidR="006367A3" w:rsidRDefault="006367A3" w:rsidP="00653B66">
            <w:pPr>
              <w:snapToGrid w:val="0"/>
              <w:spacing w:line="300" w:lineRule="atLeast"/>
              <w:rPr>
                <w:rFonts w:ascii="新細明體" w:hAnsi="新細明體" w:cs="Arial"/>
                <w:sz w:val="22"/>
                <w:lang w:val="zh-TW"/>
              </w:rPr>
            </w:pPr>
          </w:p>
          <w:p w14:paraId="6546B690" w14:textId="77777777" w:rsidR="006367A3" w:rsidRDefault="006367A3" w:rsidP="00653B66">
            <w:pPr>
              <w:snapToGrid w:val="0"/>
              <w:spacing w:line="300" w:lineRule="atLeast"/>
              <w:rPr>
                <w:rFonts w:ascii="新細明體" w:hAnsi="新細明體" w:cs="Arial"/>
                <w:sz w:val="22"/>
                <w:lang w:val="zh-TW"/>
              </w:rPr>
            </w:pPr>
          </w:p>
          <w:p w14:paraId="11E4A66E" w14:textId="24EDC7CA" w:rsidR="00024BF2" w:rsidRPr="00B322A3" w:rsidRDefault="006367A3" w:rsidP="006367A3">
            <w:pPr>
              <w:snapToGrid w:val="0"/>
              <w:spacing w:line="300" w:lineRule="atLeast"/>
              <w:ind w:left="228" w:hangingChars="95" w:hanging="228"/>
              <w:rPr>
                <w:rFonts w:ascii="新細明體" w:hAnsi="新細明體" w:cs="Arial"/>
                <w:lang w:val="zh-TW"/>
              </w:rPr>
            </w:pPr>
            <w:r w:rsidRPr="00B322A3">
              <w:rPr>
                <w:rFonts w:ascii="新細明體" w:hAnsi="新細明體" w:cs="Arial" w:hint="eastAsia"/>
                <w:lang w:val="zh-TW"/>
              </w:rPr>
              <w:t>*</w:t>
            </w:r>
            <w:r w:rsidR="004F41EC" w:rsidRPr="00B322A3">
              <w:rPr>
                <w:rFonts w:ascii="新細明體" w:hAnsi="新細明體" w:cs="Arial" w:hint="eastAsia"/>
                <w:color w:val="000000" w:themeColor="text1"/>
                <w:lang w:val="zh-TW"/>
              </w:rPr>
              <w:t>秘書處</w:t>
            </w:r>
            <w:r w:rsidR="00114D5B" w:rsidRPr="00B322A3">
              <w:rPr>
                <w:rFonts w:ascii="新細明體" w:hAnsi="新細明體" w:cs="Arial" w:hint="eastAsia"/>
                <w:color w:val="000000" w:themeColor="text1"/>
                <w:lang w:val="zh-TW"/>
              </w:rPr>
              <w:t>形式審</w:t>
            </w:r>
            <w:r w:rsidR="002E0EEF" w:rsidRPr="00B322A3">
              <w:rPr>
                <w:rFonts w:ascii="新細明體" w:hAnsi="新細明體" w:cs="Arial" w:hint="eastAsia"/>
                <w:color w:val="000000" w:themeColor="text1"/>
                <w:lang w:val="zh-TW"/>
              </w:rPr>
              <w:t>查</w:t>
            </w:r>
            <w:r w:rsidR="008B4033" w:rsidRPr="00B322A3">
              <w:rPr>
                <w:rFonts w:ascii="新細明體" w:hAnsi="新細明體" w:cs="Arial" w:hint="eastAsia"/>
                <w:color w:val="000000" w:themeColor="text1"/>
                <w:lang w:val="zh-TW"/>
              </w:rPr>
              <w:t>，核對</w:t>
            </w:r>
            <w:r w:rsidR="008B4033" w:rsidRPr="00B322A3">
              <w:rPr>
                <w:rFonts w:ascii="標楷體" w:eastAsia="標楷體" w:hAnsi="標楷體" w:cs="Arial" w:hint="eastAsia"/>
                <w:color w:val="000000" w:themeColor="text1"/>
                <w:lang w:val="zh-TW"/>
              </w:rPr>
              <w:t>「</w:t>
            </w:r>
            <w:r w:rsidR="00506294" w:rsidRPr="00B322A3">
              <w:rPr>
                <w:rFonts w:ascii="新細明體" w:hAnsi="新細明體" w:cs="Arial" w:hint="eastAsia"/>
                <w:color w:val="000000" w:themeColor="text1"/>
                <w:lang w:val="zh-TW"/>
              </w:rPr>
              <w:t>全</w:t>
            </w:r>
            <w:proofErr w:type="gramStart"/>
            <w:r w:rsidR="00506294" w:rsidRPr="00B322A3">
              <w:rPr>
                <w:rFonts w:ascii="新細明體" w:hAnsi="新細明體" w:cs="Arial" w:hint="eastAsia"/>
                <w:color w:val="000000" w:themeColor="text1"/>
                <w:lang w:val="zh-TW"/>
              </w:rPr>
              <w:t>聯護訊</w:t>
            </w:r>
            <w:proofErr w:type="gramEnd"/>
            <w:r w:rsidR="00506294" w:rsidRPr="00B322A3">
              <w:rPr>
                <w:rFonts w:ascii="新細明體" w:hAnsi="新細明體" w:cs="Arial" w:hint="eastAsia"/>
                <w:color w:val="000000" w:themeColor="text1"/>
                <w:lang w:val="zh-TW"/>
              </w:rPr>
              <w:t>投稿檢核表</w:t>
            </w:r>
            <w:r w:rsidR="008B4033" w:rsidRPr="00B322A3">
              <w:rPr>
                <w:rFonts w:ascii="標楷體" w:eastAsia="標楷體" w:hAnsi="標楷體" w:cs="Arial" w:hint="eastAsia"/>
                <w:color w:val="000000" w:themeColor="text1"/>
                <w:lang w:val="zh-TW"/>
              </w:rPr>
              <w:t>」</w:t>
            </w:r>
            <w:r w:rsidRPr="00B322A3">
              <w:rPr>
                <w:rFonts w:ascii="標楷體" w:eastAsia="標楷體" w:hAnsi="標楷體" w:cs="Arial" w:hint="eastAsia"/>
                <w:color w:val="000000" w:themeColor="text1"/>
                <w:lang w:val="zh-TW"/>
              </w:rPr>
              <w:t>。</w:t>
            </w:r>
            <w:r w:rsidRPr="00B322A3">
              <w:rPr>
                <w:rFonts w:ascii="新細明體" w:hAnsi="新細明體" w:cs="Arial" w:hint="eastAsia"/>
                <w:color w:val="000000" w:themeColor="text1"/>
                <w:lang w:val="zh-TW"/>
              </w:rPr>
              <w:t>若有不完整處，聯絡投稿者修正。</w:t>
            </w:r>
          </w:p>
          <w:p w14:paraId="4BE120C0" w14:textId="77777777" w:rsidR="006367A3" w:rsidRDefault="006367A3" w:rsidP="006367A3">
            <w:pPr>
              <w:snapToGrid w:val="0"/>
              <w:spacing w:line="300" w:lineRule="atLeast"/>
              <w:rPr>
                <w:rFonts w:ascii="新細明體" w:hAnsi="新細明體" w:cs="Arial"/>
                <w:sz w:val="22"/>
                <w:lang w:val="zh-TW"/>
              </w:rPr>
            </w:pPr>
          </w:p>
          <w:p w14:paraId="517D3BA9" w14:textId="77777777" w:rsidR="006367A3" w:rsidRDefault="006367A3" w:rsidP="006367A3">
            <w:pPr>
              <w:snapToGrid w:val="0"/>
              <w:spacing w:line="300" w:lineRule="atLeast"/>
              <w:rPr>
                <w:rFonts w:ascii="新細明體" w:hAnsi="新細明體" w:cs="Arial"/>
                <w:sz w:val="22"/>
                <w:lang w:val="zh-TW"/>
              </w:rPr>
            </w:pPr>
          </w:p>
          <w:p w14:paraId="1AD2D273" w14:textId="77777777" w:rsidR="00531EF7" w:rsidRPr="00531EF7" w:rsidRDefault="00531EF7" w:rsidP="006367A3">
            <w:pPr>
              <w:snapToGrid w:val="0"/>
              <w:spacing w:line="300" w:lineRule="atLeast"/>
              <w:rPr>
                <w:rFonts w:asciiTheme="minorEastAsia" w:eastAsiaTheme="minorEastAsia" w:hAnsiTheme="minorEastAsia"/>
                <w:color w:val="0070C0"/>
                <w:sz w:val="12"/>
                <w:szCs w:val="20"/>
              </w:rPr>
            </w:pPr>
          </w:p>
          <w:p w14:paraId="62DE453B" w14:textId="1CE5E09C" w:rsidR="006367A3" w:rsidRPr="00B322A3" w:rsidRDefault="00531EF7" w:rsidP="006367A3">
            <w:pPr>
              <w:snapToGrid w:val="0"/>
              <w:spacing w:line="300" w:lineRule="atLeast"/>
              <w:rPr>
                <w:rFonts w:ascii="新細明體" w:hAnsi="新細明體" w:cs="Arial"/>
                <w:color w:val="000000" w:themeColor="text1"/>
                <w:lang w:val="zh-TW"/>
              </w:rPr>
            </w:pPr>
            <w:r w:rsidRPr="00B322A3">
              <w:rPr>
                <w:rFonts w:asciiTheme="minorEastAsia" w:eastAsiaTheme="minorEastAsia" w:hAnsiTheme="minorEastAsia" w:hint="eastAsia"/>
                <w:color w:val="000000" w:themeColor="text1"/>
              </w:rPr>
              <w:t>*主編審閱</w:t>
            </w:r>
          </w:p>
          <w:p w14:paraId="630F16EC" w14:textId="77777777" w:rsidR="006367A3" w:rsidRDefault="006367A3" w:rsidP="006367A3">
            <w:pPr>
              <w:snapToGrid w:val="0"/>
              <w:spacing w:line="300" w:lineRule="atLeast"/>
              <w:rPr>
                <w:rFonts w:ascii="新細明體" w:hAnsi="新細明體" w:cs="Arial"/>
                <w:sz w:val="22"/>
                <w:lang w:val="zh-TW"/>
              </w:rPr>
            </w:pPr>
          </w:p>
          <w:p w14:paraId="79AD45A3" w14:textId="77777777" w:rsidR="006367A3" w:rsidRDefault="006367A3" w:rsidP="006367A3">
            <w:pPr>
              <w:snapToGrid w:val="0"/>
              <w:spacing w:line="300" w:lineRule="atLeast"/>
              <w:rPr>
                <w:rFonts w:ascii="新細明體" w:hAnsi="新細明體" w:cs="Arial"/>
                <w:sz w:val="22"/>
                <w:lang w:val="zh-TW"/>
              </w:rPr>
            </w:pPr>
          </w:p>
          <w:p w14:paraId="75F69F95" w14:textId="5C2C4E56" w:rsidR="006367A3" w:rsidRDefault="006367A3" w:rsidP="006367A3">
            <w:pPr>
              <w:snapToGrid w:val="0"/>
              <w:spacing w:line="300" w:lineRule="atLeast"/>
              <w:rPr>
                <w:rFonts w:ascii="新細明體" w:hAnsi="新細明體" w:cs="Arial"/>
                <w:sz w:val="22"/>
                <w:lang w:val="zh-TW"/>
              </w:rPr>
            </w:pPr>
          </w:p>
          <w:p w14:paraId="70B5E9A7" w14:textId="77777777" w:rsidR="006367A3" w:rsidRPr="00B322A3" w:rsidRDefault="00531EF7" w:rsidP="006367A3">
            <w:pPr>
              <w:snapToGrid w:val="0"/>
              <w:spacing w:line="300" w:lineRule="atLeast"/>
              <w:rPr>
                <w:rFonts w:asciiTheme="minorEastAsia" w:eastAsiaTheme="minorEastAsia" w:hAnsiTheme="minorEastAsia"/>
                <w:color w:val="000000" w:themeColor="text1"/>
              </w:rPr>
            </w:pPr>
            <w:r w:rsidRPr="00B322A3">
              <w:rPr>
                <w:rFonts w:asciiTheme="minorEastAsia" w:eastAsiaTheme="minorEastAsia" w:hAnsiTheme="minorEastAsia" w:hint="eastAsia"/>
                <w:color w:val="000000" w:themeColor="text1"/>
              </w:rPr>
              <w:t>*秘書處</w:t>
            </w:r>
          </w:p>
          <w:p w14:paraId="3C2C24D5" w14:textId="77777777" w:rsidR="00531EF7" w:rsidRDefault="00531EF7" w:rsidP="006367A3">
            <w:pPr>
              <w:snapToGrid w:val="0"/>
              <w:spacing w:line="300" w:lineRule="atLeast"/>
              <w:rPr>
                <w:rFonts w:ascii="新細明體" w:hAnsi="新細明體" w:cs="Arial"/>
                <w:sz w:val="22"/>
                <w:lang w:val="zh-TW"/>
              </w:rPr>
            </w:pPr>
          </w:p>
          <w:p w14:paraId="35D55D22" w14:textId="79E2ABD9" w:rsidR="00531EF7" w:rsidRPr="006367A3" w:rsidRDefault="00531EF7" w:rsidP="006367A3">
            <w:pPr>
              <w:snapToGrid w:val="0"/>
              <w:spacing w:line="300" w:lineRule="atLeast"/>
              <w:rPr>
                <w:rFonts w:ascii="新細明體" w:hAnsi="新細明體" w:cs="Arial"/>
                <w:sz w:val="22"/>
                <w:lang w:val="zh-TW"/>
              </w:rPr>
            </w:pPr>
          </w:p>
        </w:tc>
        <w:tc>
          <w:tcPr>
            <w:tcW w:w="2693" w:type="dxa"/>
          </w:tcPr>
          <w:p w14:paraId="6AA75FB7" w14:textId="77777777" w:rsidR="00506294" w:rsidRDefault="00506294" w:rsidP="00653B66">
            <w:pPr>
              <w:snapToGrid w:val="0"/>
              <w:spacing w:line="300" w:lineRule="atLeast"/>
              <w:rPr>
                <w:rFonts w:ascii="新細明體" w:hAnsi="新細明體"/>
              </w:rPr>
            </w:pPr>
          </w:p>
          <w:p w14:paraId="2648B6D2" w14:textId="77777777" w:rsidR="00506294" w:rsidRDefault="00506294" w:rsidP="00653B66">
            <w:pPr>
              <w:snapToGrid w:val="0"/>
              <w:spacing w:line="300" w:lineRule="atLeast"/>
              <w:rPr>
                <w:rFonts w:ascii="新細明體" w:hAnsi="新細明體"/>
              </w:rPr>
            </w:pPr>
          </w:p>
          <w:p w14:paraId="12571B7F" w14:textId="77777777" w:rsidR="00506294" w:rsidRDefault="00506294" w:rsidP="00653B66">
            <w:pPr>
              <w:snapToGrid w:val="0"/>
              <w:spacing w:line="300" w:lineRule="atLeast"/>
              <w:rPr>
                <w:rFonts w:ascii="新細明體" w:hAnsi="新細明體"/>
              </w:rPr>
            </w:pPr>
          </w:p>
          <w:p w14:paraId="062DB5CC" w14:textId="77777777" w:rsidR="00506294" w:rsidRDefault="00506294" w:rsidP="00653B66">
            <w:pPr>
              <w:snapToGrid w:val="0"/>
              <w:spacing w:line="300" w:lineRule="atLeast"/>
              <w:rPr>
                <w:rFonts w:ascii="新細明體" w:hAnsi="新細明體"/>
              </w:rPr>
            </w:pPr>
          </w:p>
          <w:p w14:paraId="09138060" w14:textId="51165E02" w:rsidR="00506294" w:rsidRDefault="00506294" w:rsidP="00653B66">
            <w:pPr>
              <w:snapToGrid w:val="0"/>
              <w:spacing w:line="300" w:lineRule="atLeast"/>
              <w:rPr>
                <w:rFonts w:ascii="新細明體" w:hAnsi="新細明體"/>
              </w:rPr>
            </w:pPr>
          </w:p>
          <w:p w14:paraId="62215375" w14:textId="338B9C73" w:rsidR="006367A3" w:rsidRPr="006367A3" w:rsidRDefault="006367A3" w:rsidP="00653B66">
            <w:pPr>
              <w:snapToGrid w:val="0"/>
              <w:spacing w:line="300" w:lineRule="atLeast"/>
              <w:rPr>
                <w:rFonts w:ascii="新細明體" w:hAnsi="新細明體"/>
                <w:sz w:val="20"/>
              </w:rPr>
            </w:pPr>
          </w:p>
          <w:p w14:paraId="0DFDC5AA" w14:textId="77777777" w:rsidR="006367A3" w:rsidRPr="006367A3" w:rsidRDefault="006367A3" w:rsidP="00653B66">
            <w:pPr>
              <w:snapToGrid w:val="0"/>
              <w:spacing w:line="300" w:lineRule="atLeast"/>
              <w:rPr>
                <w:rFonts w:ascii="新細明體" w:hAnsi="新細明體"/>
                <w:sz w:val="10"/>
              </w:rPr>
            </w:pPr>
          </w:p>
          <w:p w14:paraId="5562ADA1" w14:textId="22A402FE" w:rsidR="00475BFA" w:rsidRDefault="00475BFA" w:rsidP="00653B66">
            <w:pPr>
              <w:snapToGrid w:val="0"/>
              <w:spacing w:line="300" w:lineRule="atLeast"/>
              <w:rPr>
                <w:rFonts w:ascii="新細明體" w:hAnsi="新細明體"/>
              </w:rPr>
            </w:pPr>
            <w:r>
              <w:rPr>
                <w:rFonts w:ascii="新細明體" w:hAnsi="新細明體" w:hint="eastAsia"/>
              </w:rPr>
              <w:t>全</w:t>
            </w:r>
            <w:proofErr w:type="gramStart"/>
            <w:r>
              <w:rPr>
                <w:rFonts w:ascii="新細明體" w:hAnsi="新細明體" w:hint="eastAsia"/>
              </w:rPr>
              <w:t>聯護訊</w:t>
            </w:r>
            <w:proofErr w:type="gramEnd"/>
            <w:r>
              <w:rPr>
                <w:rFonts w:ascii="新細明體" w:hAnsi="新細明體" w:hint="eastAsia"/>
              </w:rPr>
              <w:t>投稿檢核表</w:t>
            </w:r>
          </w:p>
          <w:p w14:paraId="45ABCFE1" w14:textId="77777777" w:rsidR="00475BFA" w:rsidRDefault="00475BFA" w:rsidP="00653B66">
            <w:pPr>
              <w:snapToGrid w:val="0"/>
              <w:spacing w:line="300" w:lineRule="atLeast"/>
              <w:rPr>
                <w:rFonts w:ascii="新細明體" w:hAnsi="新細明體"/>
              </w:rPr>
            </w:pPr>
            <w:r>
              <w:rPr>
                <w:rFonts w:ascii="新細明體" w:hAnsi="新細明體" w:hint="eastAsia"/>
              </w:rPr>
              <w:t>(含著作授權同意書、</w:t>
            </w:r>
            <w:r>
              <w:rPr>
                <w:rFonts w:ascii="新細明體" w:hAnsi="新細明體"/>
              </w:rPr>
              <w:br/>
            </w:r>
            <w:r>
              <w:rPr>
                <w:rFonts w:ascii="新細明體" w:hAnsi="新細明體" w:hint="eastAsia"/>
              </w:rPr>
              <w:t>中華民國護理師護士公會全國聯合會護理人員繼續教育課程講師資料表)</w:t>
            </w:r>
          </w:p>
          <w:p w14:paraId="6B52D522" w14:textId="77777777" w:rsidR="00475BFA" w:rsidRDefault="00475BFA" w:rsidP="00653B66">
            <w:pPr>
              <w:snapToGrid w:val="0"/>
              <w:spacing w:line="300" w:lineRule="atLeast"/>
              <w:rPr>
                <w:rFonts w:ascii="新細明體" w:hAnsi="新細明體"/>
              </w:rPr>
            </w:pPr>
          </w:p>
          <w:p w14:paraId="63C776DB" w14:textId="77777777" w:rsidR="00475BFA" w:rsidRDefault="00475BFA" w:rsidP="00653B66">
            <w:pPr>
              <w:snapToGrid w:val="0"/>
              <w:spacing w:line="300" w:lineRule="atLeast"/>
              <w:rPr>
                <w:rFonts w:ascii="新細明體" w:hAnsi="新細明體"/>
              </w:rPr>
            </w:pPr>
          </w:p>
          <w:p w14:paraId="762792FC" w14:textId="77777777" w:rsidR="00475BFA" w:rsidRDefault="00475BFA" w:rsidP="00653B66">
            <w:pPr>
              <w:snapToGrid w:val="0"/>
              <w:spacing w:line="300" w:lineRule="atLeast"/>
              <w:rPr>
                <w:rFonts w:ascii="新細明體" w:hAnsi="新細明體"/>
              </w:rPr>
            </w:pPr>
          </w:p>
          <w:p w14:paraId="673ECF2C" w14:textId="77777777" w:rsidR="00475BFA" w:rsidRDefault="00475BFA" w:rsidP="00653B66">
            <w:pPr>
              <w:snapToGrid w:val="0"/>
              <w:spacing w:line="300" w:lineRule="atLeast"/>
              <w:rPr>
                <w:rFonts w:ascii="新細明體" w:hAnsi="新細明體"/>
              </w:rPr>
            </w:pPr>
          </w:p>
          <w:p w14:paraId="6F9EAE1D" w14:textId="77777777" w:rsidR="00475BFA" w:rsidRDefault="00475BFA" w:rsidP="00653B66">
            <w:pPr>
              <w:snapToGrid w:val="0"/>
              <w:spacing w:line="300" w:lineRule="atLeast"/>
              <w:rPr>
                <w:rFonts w:ascii="新細明體" w:hAnsi="新細明體"/>
              </w:rPr>
            </w:pPr>
          </w:p>
          <w:p w14:paraId="358A744A" w14:textId="77777777" w:rsidR="00475BFA" w:rsidRDefault="00475BFA" w:rsidP="00653B66">
            <w:pPr>
              <w:widowControl/>
              <w:numPr>
                <w:ilvl w:val="2"/>
                <w:numId w:val="0"/>
              </w:numPr>
              <w:tabs>
                <w:tab w:val="num" w:pos="454"/>
              </w:tabs>
              <w:snapToGrid w:val="0"/>
              <w:jc w:val="both"/>
              <w:rPr>
                <w:rFonts w:ascii="新細明體" w:hAnsi="新細明體"/>
              </w:rPr>
            </w:pPr>
          </w:p>
        </w:tc>
      </w:tr>
    </w:tbl>
    <w:p w14:paraId="662004E7" w14:textId="77777777" w:rsidR="009554F2" w:rsidRDefault="009554F2" w:rsidP="00475BFA">
      <w:pPr>
        <w:rPr>
          <w:rFonts w:ascii="新細明體" w:hAnsi="新細明體"/>
        </w:rPr>
      </w:pPr>
    </w:p>
    <w:p w14:paraId="737EE97E" w14:textId="14D7655D" w:rsidR="00475BFA" w:rsidRDefault="00475BFA" w:rsidP="0089701B">
      <w:pPr>
        <w:pStyle w:val="a9"/>
        <w:snapToGrid w:val="0"/>
        <w:spacing w:line="360" w:lineRule="exact"/>
        <w:ind w:left="0" w:firstLineChars="118" w:firstLine="283"/>
        <w:rPr>
          <w:rFonts w:ascii="新細明體" w:hAnsi="新細明體"/>
        </w:rPr>
      </w:pPr>
      <w:r>
        <w:rPr>
          <w:rFonts w:ascii="新細明體" w:hAnsi="新細明體" w:hint="eastAsia"/>
        </w:rPr>
        <w:t>6.2 邀稿：</w:t>
      </w:r>
    </w:p>
    <w:p w14:paraId="692A52BD" w14:textId="405231E6" w:rsidR="00475BFA" w:rsidRDefault="00475BFA" w:rsidP="00586627">
      <w:pPr>
        <w:pStyle w:val="a9"/>
        <w:snapToGrid w:val="0"/>
        <w:spacing w:line="360" w:lineRule="exact"/>
        <w:ind w:leftChars="176" w:left="991" w:hangingChars="237" w:hanging="569"/>
        <w:rPr>
          <w:rFonts w:ascii="新細明體" w:hAnsi="新細明體"/>
          <w:color w:val="000000"/>
        </w:rPr>
      </w:pPr>
      <w:r>
        <w:rPr>
          <w:rFonts w:ascii="新細明體" w:hAnsi="新細明體" w:hint="eastAsia"/>
          <w:color w:val="000000"/>
        </w:rPr>
        <w:t>6.2</w:t>
      </w:r>
      <w:r w:rsidRPr="0089701B">
        <w:rPr>
          <w:rFonts w:ascii="新細明體" w:hAnsi="新細明體" w:hint="eastAsia"/>
          <w:color w:val="000000"/>
        </w:rPr>
        <w:t>.1</w:t>
      </w:r>
      <w:r w:rsidR="0089701B" w:rsidRPr="0089701B">
        <w:rPr>
          <w:rFonts w:ascii="新細明體" w:hAnsi="新細明體" w:hint="eastAsia"/>
          <w:color w:val="000000"/>
        </w:rPr>
        <w:t xml:space="preserve"> </w:t>
      </w:r>
      <w:r w:rsidRPr="0089701B">
        <w:rPr>
          <w:rFonts w:ascii="新細明體" w:hAnsi="新細明體" w:hint="eastAsia"/>
          <w:color w:val="000000"/>
        </w:rPr>
        <w:t>(告知文章截止收件時間)輪值委員邀請或自行撰寫通</w:t>
      </w:r>
      <w:r>
        <w:rPr>
          <w:rFonts w:ascii="新細明體" w:hAnsi="新細明體" w:hint="eastAsia"/>
          <w:color w:val="000000"/>
        </w:rPr>
        <w:t>訊課程，先請委員提供文章主題，以避免重複</w:t>
      </w:r>
      <w:r w:rsidR="009554F2">
        <w:rPr>
          <w:rFonts w:ascii="新細明體" w:hAnsi="新細明體" w:hint="eastAsia"/>
          <w:color w:val="000000"/>
        </w:rPr>
        <w:t>。</w:t>
      </w:r>
    </w:p>
    <w:p w14:paraId="17B517FF" w14:textId="77777777" w:rsidR="00475BFA" w:rsidRPr="0089701B" w:rsidRDefault="00475BFA" w:rsidP="00586627">
      <w:pPr>
        <w:pStyle w:val="a9"/>
        <w:snapToGrid w:val="0"/>
        <w:spacing w:line="360" w:lineRule="exact"/>
        <w:ind w:leftChars="176" w:left="991" w:hangingChars="237" w:hanging="569"/>
        <w:rPr>
          <w:rFonts w:ascii="新細明體" w:hAnsi="新細明體"/>
          <w:color w:val="000000"/>
        </w:rPr>
      </w:pPr>
      <w:r w:rsidRPr="0089701B">
        <w:rPr>
          <w:rFonts w:ascii="新細明體" w:hAnsi="新細明體" w:hint="eastAsia"/>
          <w:color w:val="000000"/>
        </w:rPr>
        <w:t>6.2.2</w:t>
      </w:r>
      <w:proofErr w:type="gramStart"/>
      <w:r w:rsidRPr="0089701B">
        <w:rPr>
          <w:rFonts w:ascii="新細明體" w:hAnsi="新細明體" w:hint="eastAsia"/>
          <w:color w:val="000000"/>
        </w:rPr>
        <w:t>於出刊</w:t>
      </w:r>
      <w:proofErr w:type="gramEnd"/>
      <w:r w:rsidRPr="0089701B">
        <w:rPr>
          <w:rFonts w:ascii="新細明體" w:hAnsi="新細明體" w:hint="eastAsia"/>
          <w:color w:val="000000"/>
        </w:rPr>
        <w:t>前兩</w:t>
      </w:r>
      <w:proofErr w:type="gramStart"/>
      <w:r w:rsidRPr="0089701B">
        <w:rPr>
          <w:rFonts w:ascii="新細明體" w:hAnsi="新細明體" w:hint="eastAsia"/>
          <w:color w:val="000000"/>
        </w:rPr>
        <w:t>個</w:t>
      </w:r>
      <w:proofErr w:type="gramEnd"/>
      <w:r w:rsidRPr="0089701B">
        <w:rPr>
          <w:rFonts w:ascii="新細明體" w:hAnsi="新細明體" w:hint="eastAsia"/>
          <w:color w:val="000000"/>
        </w:rPr>
        <w:t>月繳交。</w:t>
      </w:r>
    </w:p>
    <w:p w14:paraId="79C70B63" w14:textId="4EA50245" w:rsidR="00687CB4" w:rsidRPr="00A40AF7" w:rsidRDefault="00475BFA" w:rsidP="00D426D6">
      <w:pPr>
        <w:pStyle w:val="a9"/>
        <w:snapToGrid w:val="0"/>
        <w:spacing w:line="360" w:lineRule="exact"/>
        <w:ind w:leftChars="118" w:left="708" w:hangingChars="177" w:hanging="425"/>
        <w:rPr>
          <w:rFonts w:ascii="新細明體" w:hAnsi="新細明體"/>
          <w:color w:val="000000" w:themeColor="text1"/>
        </w:rPr>
      </w:pPr>
      <w:r w:rsidRPr="00A40AF7">
        <w:rPr>
          <w:rFonts w:ascii="新細明體" w:hAnsi="新細明體" w:hint="eastAsia"/>
          <w:color w:val="000000" w:themeColor="text1"/>
        </w:rPr>
        <w:t>6.3</w:t>
      </w:r>
      <w:r w:rsidR="005D1C51" w:rsidRPr="00A40AF7">
        <w:rPr>
          <w:rFonts w:ascii="新細明體" w:hAnsi="新細明體" w:hint="eastAsia"/>
          <w:color w:val="000000" w:themeColor="text1"/>
        </w:rPr>
        <w:t xml:space="preserve"> </w:t>
      </w:r>
      <w:r w:rsidRPr="00A40AF7">
        <w:rPr>
          <w:rFonts w:ascii="新細明體" w:hAnsi="新細明體" w:hint="eastAsia"/>
          <w:color w:val="000000" w:themeColor="text1"/>
        </w:rPr>
        <w:t>投稿：</w:t>
      </w:r>
      <w:r w:rsidR="00687CB4" w:rsidRPr="00A40AF7">
        <w:rPr>
          <w:rFonts w:ascii="新細明體" w:hAnsi="新細明體" w:hint="eastAsia"/>
          <w:color w:val="000000" w:themeColor="text1"/>
        </w:rPr>
        <w:t>指通訊課程，</w:t>
      </w:r>
      <w:r w:rsidRPr="00A40AF7">
        <w:rPr>
          <w:rFonts w:ascii="新細明體" w:hAnsi="新細明體" w:hint="eastAsia"/>
          <w:color w:val="000000" w:themeColor="text1"/>
        </w:rPr>
        <w:t>請投稿者依照「全</w:t>
      </w:r>
      <w:proofErr w:type="gramStart"/>
      <w:r w:rsidRPr="00A40AF7">
        <w:rPr>
          <w:rFonts w:ascii="新細明體" w:hAnsi="新細明體" w:hint="eastAsia"/>
          <w:color w:val="000000" w:themeColor="text1"/>
        </w:rPr>
        <w:t>聯護訊</w:t>
      </w:r>
      <w:proofErr w:type="gramEnd"/>
      <w:r w:rsidRPr="00A40AF7">
        <w:rPr>
          <w:rFonts w:ascii="新細明體" w:hAnsi="新細明體" w:hint="eastAsia"/>
          <w:color w:val="000000" w:themeColor="text1"/>
        </w:rPr>
        <w:t>投稿檢核表」(附件</w:t>
      </w:r>
      <w:r w:rsidR="00531EF7" w:rsidRPr="00A40AF7">
        <w:rPr>
          <w:rFonts w:ascii="新細明體" w:hAnsi="新細明體" w:hint="eastAsia"/>
          <w:color w:val="000000" w:themeColor="text1"/>
        </w:rPr>
        <w:t>一</w:t>
      </w:r>
      <w:r w:rsidRPr="00A40AF7">
        <w:rPr>
          <w:rFonts w:ascii="新細明體" w:hAnsi="新細明體" w:hint="eastAsia"/>
          <w:color w:val="000000" w:themeColor="text1"/>
        </w:rPr>
        <w:t>)注意事項修正(請勾選)繳交文稿</w:t>
      </w:r>
      <w:r w:rsidR="00531EF7" w:rsidRPr="00A40AF7">
        <w:rPr>
          <w:rFonts w:ascii="新細明體" w:hAnsi="新細明體" w:hint="eastAsia"/>
          <w:color w:val="000000" w:themeColor="text1"/>
        </w:rPr>
        <w:t>(</w:t>
      </w:r>
      <w:r w:rsidR="00531EF7" w:rsidRPr="00A40AF7">
        <w:rPr>
          <w:rFonts w:ascii="新細明體" w:hAnsi="新細明體"/>
          <w:color w:val="000000" w:themeColor="text1"/>
        </w:rPr>
        <w:t>word</w:t>
      </w:r>
      <w:r w:rsidR="00531EF7" w:rsidRPr="00A40AF7">
        <w:rPr>
          <w:rFonts w:ascii="新細明體" w:hAnsi="新細明體" w:hint="eastAsia"/>
          <w:color w:val="000000" w:themeColor="text1"/>
        </w:rPr>
        <w:t>檔)</w:t>
      </w:r>
      <w:r w:rsidR="00687CB4" w:rsidRPr="00A40AF7">
        <w:rPr>
          <w:rFonts w:ascii="新細明體" w:hAnsi="新細明體" w:hint="eastAsia"/>
          <w:color w:val="000000" w:themeColor="text1"/>
        </w:rPr>
        <w:t>，並完成填寫著作授權同意書</w:t>
      </w:r>
      <w:r w:rsidR="00F90CFB">
        <w:rPr>
          <w:rFonts w:ascii="新細明體" w:hAnsi="新細明體" w:hint="eastAsia"/>
          <w:color w:val="000000" w:themeColor="text1"/>
        </w:rPr>
        <w:t>(附件二)</w:t>
      </w:r>
      <w:r w:rsidR="00687CB4" w:rsidRPr="00A40AF7">
        <w:rPr>
          <w:rFonts w:ascii="新細明體" w:hAnsi="新細明體" w:hint="eastAsia"/>
          <w:color w:val="000000" w:themeColor="text1"/>
        </w:rPr>
        <w:t>及講師資料表</w:t>
      </w:r>
      <w:r w:rsidR="00F90CFB">
        <w:rPr>
          <w:rFonts w:ascii="新細明體" w:hAnsi="新細明體" w:hint="eastAsia"/>
          <w:color w:val="000000" w:themeColor="text1"/>
        </w:rPr>
        <w:t>(附件三)</w:t>
      </w:r>
      <w:r w:rsidR="00687CB4" w:rsidRPr="00A40AF7">
        <w:rPr>
          <w:rFonts w:ascii="新細明體" w:hAnsi="新細明體" w:hint="eastAsia"/>
          <w:color w:val="000000" w:themeColor="text1"/>
        </w:rPr>
        <w:t>，以利申請繼續教育積分。</w:t>
      </w:r>
    </w:p>
    <w:p w14:paraId="2A78FCAF" w14:textId="0BC2F8A9" w:rsidR="00475BFA" w:rsidRPr="00531EF7" w:rsidRDefault="00475BFA" w:rsidP="002525FB">
      <w:pPr>
        <w:pStyle w:val="a9"/>
        <w:snapToGrid w:val="0"/>
        <w:spacing w:line="360" w:lineRule="exact"/>
        <w:ind w:leftChars="118" w:left="708" w:hangingChars="177" w:hanging="425"/>
        <w:rPr>
          <w:rFonts w:ascii="新細明體" w:hAnsi="新細明體"/>
          <w:color w:val="0070C0"/>
        </w:rPr>
      </w:pPr>
      <w:r>
        <w:rPr>
          <w:rFonts w:ascii="新細明體" w:hAnsi="新細明體" w:hint="eastAsia"/>
        </w:rPr>
        <w:lastRenderedPageBreak/>
        <w:t>6.4</w:t>
      </w:r>
      <w:r w:rsidR="002525FB">
        <w:rPr>
          <w:rFonts w:ascii="新細明體" w:hAnsi="新細明體" w:hint="eastAsia"/>
        </w:rPr>
        <w:t xml:space="preserve"> </w:t>
      </w:r>
      <w:r>
        <w:rPr>
          <w:rFonts w:ascii="新細明體" w:hAnsi="新細明體" w:hint="eastAsia"/>
        </w:rPr>
        <w:t>審稿：依照「全</w:t>
      </w:r>
      <w:proofErr w:type="gramStart"/>
      <w:r>
        <w:rPr>
          <w:rFonts w:ascii="新細明體" w:hAnsi="新細明體" w:hint="eastAsia"/>
        </w:rPr>
        <w:t>聯護訊</w:t>
      </w:r>
      <w:proofErr w:type="gramEnd"/>
      <w:r>
        <w:rPr>
          <w:rFonts w:ascii="新細明體" w:hAnsi="新細明體" w:hint="eastAsia"/>
        </w:rPr>
        <w:t>投稿檢核表」(附件</w:t>
      </w:r>
      <w:r w:rsidR="009638E2">
        <w:rPr>
          <w:rFonts w:ascii="新細明體" w:hAnsi="新細明體" w:hint="eastAsia"/>
        </w:rPr>
        <w:t>一</w:t>
      </w:r>
      <w:r>
        <w:rPr>
          <w:rFonts w:ascii="新細明體" w:hAnsi="新細明體" w:hint="eastAsia"/>
        </w:rPr>
        <w:t>)之規範進行審查以符合期刊格式</w:t>
      </w:r>
      <w:r w:rsidRPr="00A40AF7">
        <w:rPr>
          <w:rFonts w:ascii="新細明體" w:hAnsi="新細明體" w:hint="eastAsia"/>
          <w:color w:val="000000" w:themeColor="text1"/>
        </w:rPr>
        <w:t>。</w:t>
      </w:r>
      <w:r w:rsidR="00531EF7" w:rsidRPr="00A40AF7">
        <w:rPr>
          <w:rFonts w:ascii="新細明體" w:hAnsi="新細明體" w:hint="eastAsia"/>
          <w:color w:val="000000" w:themeColor="text1"/>
        </w:rPr>
        <w:t>主編審閱建議修改處，交予作者確認。</w:t>
      </w:r>
    </w:p>
    <w:p w14:paraId="7E829FDC" w14:textId="54CC6F30" w:rsidR="00475BFA" w:rsidRDefault="00475BFA" w:rsidP="005D1C51">
      <w:pPr>
        <w:pStyle w:val="a9"/>
        <w:snapToGrid w:val="0"/>
        <w:spacing w:line="360" w:lineRule="exact"/>
        <w:ind w:leftChars="117" w:left="564" w:hangingChars="118" w:hanging="283"/>
        <w:rPr>
          <w:rFonts w:ascii="新細明體" w:hAnsi="新細明體"/>
        </w:rPr>
      </w:pPr>
      <w:r>
        <w:rPr>
          <w:rFonts w:ascii="新細明體" w:hAnsi="新細明體" w:hint="eastAsia"/>
        </w:rPr>
        <w:t>6.5</w:t>
      </w:r>
      <w:r>
        <w:rPr>
          <w:rFonts w:ascii="新細明體" w:hAnsi="新細明體"/>
        </w:rPr>
        <w:t xml:space="preserve"> </w:t>
      </w:r>
      <w:r>
        <w:rPr>
          <w:rFonts w:ascii="新細明體" w:hAnsi="新細明體" w:hint="eastAsia"/>
        </w:rPr>
        <w:t>內容交由廠商編輯</w:t>
      </w:r>
      <w:r>
        <w:rPr>
          <w:rFonts w:ascii="新細明體" w:hAnsi="新細明體" w:hint="eastAsia"/>
          <w:color w:val="000000"/>
        </w:rPr>
        <w:t>，由秘書處</w:t>
      </w:r>
      <w:r w:rsidR="00531EF7">
        <w:rPr>
          <w:rFonts w:ascii="新細明體" w:hAnsi="新細明體" w:hint="eastAsia"/>
          <w:color w:val="000000"/>
        </w:rPr>
        <w:t>進行</w:t>
      </w:r>
      <w:r>
        <w:rPr>
          <w:rFonts w:ascii="新細明體" w:hAnsi="新細明體" w:hint="eastAsia"/>
          <w:color w:val="000000"/>
        </w:rPr>
        <w:t>校稿</w:t>
      </w:r>
      <w:r w:rsidR="009E2DDB" w:rsidRPr="00914DBC">
        <w:rPr>
          <w:rFonts w:ascii="新細明體" w:hAnsi="新細明體" w:hint="eastAsia"/>
          <w:color w:val="000000" w:themeColor="text1"/>
        </w:rPr>
        <w:t>。</w:t>
      </w:r>
    </w:p>
    <w:p w14:paraId="743BB667" w14:textId="6267EE53" w:rsidR="00475BFA" w:rsidRPr="008E09C3" w:rsidRDefault="00475BFA" w:rsidP="005D1C51">
      <w:pPr>
        <w:pStyle w:val="a9"/>
        <w:snapToGrid w:val="0"/>
        <w:spacing w:line="360" w:lineRule="exact"/>
        <w:ind w:leftChars="117" w:left="564" w:hangingChars="118" w:hanging="283"/>
        <w:rPr>
          <w:rFonts w:ascii="新細明體" w:hAnsi="新細明體"/>
          <w:color w:val="FF0000"/>
        </w:rPr>
      </w:pPr>
      <w:r>
        <w:rPr>
          <w:rFonts w:ascii="新細明體" w:hAnsi="新細明體" w:hint="eastAsia"/>
        </w:rPr>
        <w:t>6.6 再經由主編、總編及理事長(發行人)審閱後出刊。</w:t>
      </w:r>
      <w:bookmarkStart w:id="3" w:name="_Hlk195654795"/>
    </w:p>
    <w:bookmarkEnd w:id="3"/>
    <w:p w14:paraId="31D17472" w14:textId="182CA7E5" w:rsidR="00475BFA" w:rsidRPr="00134EC1" w:rsidRDefault="00475BFA" w:rsidP="002525FB">
      <w:pPr>
        <w:pStyle w:val="a9"/>
        <w:snapToGrid w:val="0"/>
        <w:spacing w:line="360" w:lineRule="exact"/>
        <w:ind w:leftChars="117" w:left="708" w:hangingChars="178" w:hanging="427"/>
        <w:rPr>
          <w:rFonts w:ascii="新細明體" w:hAnsi="新細明體"/>
        </w:rPr>
      </w:pPr>
      <w:r w:rsidRPr="00134EC1">
        <w:rPr>
          <w:rFonts w:ascii="新細明體" w:hAnsi="新細明體" w:hint="eastAsia"/>
        </w:rPr>
        <w:t>6.7 出刊</w:t>
      </w:r>
      <w:r w:rsidR="00531EF7">
        <w:rPr>
          <w:rFonts w:ascii="新細明體" w:hAnsi="新細明體" w:hint="eastAsia"/>
        </w:rPr>
        <w:t>：</w:t>
      </w:r>
      <w:r w:rsidRPr="00134EC1">
        <w:rPr>
          <w:rFonts w:ascii="新細明體" w:hAnsi="新細明體" w:hint="eastAsia"/>
        </w:rPr>
        <w:t>上</w:t>
      </w:r>
      <w:proofErr w:type="gramStart"/>
      <w:r w:rsidRPr="00134EC1">
        <w:rPr>
          <w:rFonts w:ascii="新細明體" w:hAnsi="新細明體" w:hint="eastAsia"/>
        </w:rPr>
        <w:t>架官網</w:t>
      </w:r>
      <w:proofErr w:type="gramEnd"/>
      <w:r w:rsidRPr="00134EC1">
        <w:rPr>
          <w:rFonts w:ascii="新細明體" w:hAnsi="新細明體" w:hint="eastAsia"/>
        </w:rPr>
        <w:t>及社群網站、會員系統、電子報(含廣告)。</w:t>
      </w:r>
      <w:r w:rsidRPr="001F4B5D">
        <w:rPr>
          <w:rFonts w:ascii="新細明體" w:hAnsi="新細明體"/>
        </w:rPr>
        <w:t>電子報中包含廣告內容，須經由秘書處進行審查。其相關廣告刊登費用，統一收納至本會帳戶，作為全聯會收入使用</w:t>
      </w:r>
      <w:r w:rsidRPr="00134EC1">
        <w:rPr>
          <w:rFonts w:ascii="新細明體" w:hAnsi="新細明體" w:hint="eastAsia"/>
        </w:rPr>
        <w:t>。</w:t>
      </w:r>
    </w:p>
    <w:p w14:paraId="4B6D09F6" w14:textId="77777777" w:rsidR="00475BFA" w:rsidRPr="00A34F44" w:rsidRDefault="00475BFA" w:rsidP="00475BFA">
      <w:pPr>
        <w:pStyle w:val="a9"/>
        <w:snapToGrid w:val="0"/>
        <w:spacing w:beforeLines="50" w:before="180" w:line="360" w:lineRule="exact"/>
        <w:ind w:left="0"/>
        <w:rPr>
          <w:rFonts w:ascii="新細明體" w:hAnsi="新細明體"/>
        </w:rPr>
      </w:pPr>
      <w:r w:rsidRPr="00A34F44">
        <w:rPr>
          <w:rFonts w:ascii="新細明體" w:hAnsi="新細明體" w:hint="eastAsia"/>
        </w:rPr>
        <w:t>7.</w:t>
      </w:r>
      <w:r w:rsidRPr="00A34F44">
        <w:rPr>
          <w:rFonts w:ascii="新細明體" w:hAnsi="新細明體"/>
        </w:rPr>
        <w:t>附件</w:t>
      </w:r>
      <w:r w:rsidRPr="00A34F44">
        <w:rPr>
          <w:rFonts w:ascii="新細明體" w:hAnsi="新細明體" w:hint="eastAsia"/>
        </w:rPr>
        <w:t>：</w:t>
      </w:r>
    </w:p>
    <w:p w14:paraId="326DFA89" w14:textId="59920334" w:rsidR="00F90CFB" w:rsidRDefault="00E23537" w:rsidP="00531EF7">
      <w:pPr>
        <w:pStyle w:val="a9"/>
        <w:snapToGrid w:val="0"/>
        <w:spacing w:line="360" w:lineRule="exact"/>
        <w:ind w:leftChars="118" w:left="283"/>
        <w:rPr>
          <w:rFonts w:ascii="新細明體" w:hAnsi="新細明體"/>
          <w:color w:val="000000" w:themeColor="text1"/>
        </w:rPr>
      </w:pPr>
      <w:r>
        <w:rPr>
          <w:rFonts w:ascii="新細明體" w:hAnsi="新細明體" w:hint="eastAsia"/>
          <w:color w:val="000000" w:themeColor="text1"/>
        </w:rPr>
        <w:t>7.1</w:t>
      </w:r>
      <w:r w:rsidR="00531EF7" w:rsidRPr="00A40AF7">
        <w:rPr>
          <w:rFonts w:ascii="新細明體" w:hAnsi="新細明體" w:hint="eastAsia"/>
          <w:color w:val="000000" w:themeColor="text1"/>
        </w:rPr>
        <w:t>附件一、</w:t>
      </w:r>
      <w:r w:rsidR="00475BFA" w:rsidRPr="00A40AF7">
        <w:rPr>
          <w:rFonts w:ascii="新細明體" w:hAnsi="新細明體" w:hint="eastAsia"/>
          <w:color w:val="000000" w:themeColor="text1"/>
        </w:rPr>
        <w:t>全</w:t>
      </w:r>
      <w:proofErr w:type="gramStart"/>
      <w:r w:rsidR="00475BFA" w:rsidRPr="00A40AF7">
        <w:rPr>
          <w:rFonts w:ascii="新細明體" w:hAnsi="新細明體" w:hint="eastAsia"/>
          <w:color w:val="000000" w:themeColor="text1"/>
        </w:rPr>
        <w:t>聯護訊</w:t>
      </w:r>
      <w:proofErr w:type="gramEnd"/>
      <w:r w:rsidR="00475BFA" w:rsidRPr="00A40AF7">
        <w:rPr>
          <w:rFonts w:ascii="新細明體" w:hAnsi="新細明體" w:hint="eastAsia"/>
          <w:color w:val="000000" w:themeColor="text1"/>
        </w:rPr>
        <w:t>投稿檢核表</w:t>
      </w:r>
    </w:p>
    <w:p w14:paraId="4DB5E8A8" w14:textId="351C5430" w:rsidR="00F90CFB" w:rsidRDefault="00E23537" w:rsidP="00531EF7">
      <w:pPr>
        <w:pStyle w:val="a9"/>
        <w:snapToGrid w:val="0"/>
        <w:spacing w:line="360" w:lineRule="exact"/>
        <w:ind w:leftChars="118" w:left="283"/>
        <w:rPr>
          <w:rFonts w:ascii="新細明體" w:hAnsi="新細明體"/>
          <w:color w:val="000000" w:themeColor="text1"/>
        </w:rPr>
      </w:pPr>
      <w:r>
        <w:rPr>
          <w:rFonts w:ascii="新細明體" w:hAnsi="新細明體" w:hint="eastAsia"/>
          <w:color w:val="000000" w:themeColor="text1"/>
        </w:rPr>
        <w:t>7.2</w:t>
      </w:r>
      <w:r w:rsidR="00F90CFB">
        <w:rPr>
          <w:rFonts w:ascii="新細明體" w:hAnsi="新細明體" w:hint="eastAsia"/>
          <w:color w:val="000000" w:themeColor="text1"/>
        </w:rPr>
        <w:t>附件二、</w:t>
      </w:r>
      <w:r w:rsidR="00475BFA" w:rsidRPr="00A40AF7">
        <w:rPr>
          <w:rFonts w:ascii="新細明體" w:hAnsi="新細明體" w:hint="eastAsia"/>
          <w:color w:val="000000" w:themeColor="text1"/>
        </w:rPr>
        <w:t>著作權同意書</w:t>
      </w:r>
    </w:p>
    <w:p w14:paraId="31240653" w14:textId="529CF64A" w:rsidR="00475BFA" w:rsidRPr="00A40AF7" w:rsidRDefault="00E23537" w:rsidP="00E23537">
      <w:pPr>
        <w:pStyle w:val="a9"/>
        <w:snapToGrid w:val="0"/>
        <w:spacing w:line="360" w:lineRule="exact"/>
        <w:ind w:leftChars="117" w:left="1558" w:hangingChars="532" w:hanging="1277"/>
        <w:rPr>
          <w:rFonts w:ascii="新細明體" w:hAnsi="新細明體"/>
          <w:color w:val="000000" w:themeColor="text1"/>
        </w:rPr>
      </w:pPr>
      <w:r>
        <w:rPr>
          <w:rFonts w:ascii="新細明體" w:hAnsi="新細明體" w:hint="eastAsia"/>
          <w:color w:val="000000" w:themeColor="text1"/>
        </w:rPr>
        <w:t>7.3</w:t>
      </w:r>
      <w:r w:rsidR="00F90CFB">
        <w:rPr>
          <w:rFonts w:ascii="新細明體" w:hAnsi="新細明體" w:hint="eastAsia"/>
          <w:color w:val="000000" w:themeColor="text1"/>
        </w:rPr>
        <w:t>附件三、</w:t>
      </w:r>
      <w:r w:rsidR="00475BFA" w:rsidRPr="00A40AF7">
        <w:rPr>
          <w:rFonts w:ascii="新細明體" w:hAnsi="新細明體" w:hint="eastAsia"/>
          <w:color w:val="000000" w:themeColor="text1"/>
        </w:rPr>
        <w:t>中華民國護理師護士公會全國聯合會護理人員繼續教育課程講師資料表(</w:t>
      </w:r>
      <w:proofErr w:type="gramStart"/>
      <w:r w:rsidR="00475BFA" w:rsidRPr="00A40AF7">
        <w:rPr>
          <w:rFonts w:ascii="新細明體" w:hAnsi="新細明體" w:hint="eastAsia"/>
          <w:color w:val="000000" w:themeColor="text1"/>
        </w:rPr>
        <w:t>由稿者</w:t>
      </w:r>
      <w:proofErr w:type="gramEnd"/>
      <w:r w:rsidR="00475BFA" w:rsidRPr="00A40AF7">
        <w:rPr>
          <w:rFonts w:ascii="新細明體" w:hAnsi="新細明體" w:hint="eastAsia"/>
          <w:color w:val="000000" w:themeColor="text1"/>
        </w:rPr>
        <w:t>撰寫)。</w:t>
      </w:r>
    </w:p>
    <w:sectPr w:rsidR="00475BFA" w:rsidRPr="00A40AF7" w:rsidSect="0089701B">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E14658" w14:textId="77777777" w:rsidR="006F4BFB" w:rsidRDefault="006F4BFB" w:rsidP="004D79E7">
      <w:r>
        <w:separator/>
      </w:r>
    </w:p>
  </w:endnote>
  <w:endnote w:type="continuationSeparator" w:id="0">
    <w:p w14:paraId="00D2AE62" w14:textId="77777777" w:rsidR="006F4BFB" w:rsidRDefault="006F4BFB" w:rsidP="004D79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B0FB34" w14:textId="77777777" w:rsidR="006F4BFB" w:rsidRDefault="006F4BFB" w:rsidP="004D79E7">
      <w:r>
        <w:separator/>
      </w:r>
    </w:p>
  </w:footnote>
  <w:footnote w:type="continuationSeparator" w:id="0">
    <w:p w14:paraId="3CF4DBC7" w14:textId="77777777" w:rsidR="006F4BFB" w:rsidRDefault="006F4BFB" w:rsidP="004D79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75A74"/>
    <w:multiLevelType w:val="hybridMultilevel"/>
    <w:tmpl w:val="D4FA3AF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5FEF27EE"/>
    <w:multiLevelType w:val="hybridMultilevel"/>
    <w:tmpl w:val="CE0EA07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7ED62321"/>
    <w:multiLevelType w:val="hybridMultilevel"/>
    <w:tmpl w:val="8AC05784"/>
    <w:lvl w:ilvl="0" w:tplc="F26CB462">
      <w:start w:val="1"/>
      <w:numFmt w:val="decimal"/>
      <w:lvlText w:val="%1."/>
      <w:lvlJc w:val="left"/>
      <w:pPr>
        <w:ind w:left="165" w:hanging="165"/>
      </w:pPr>
      <w:rPr>
        <w:rFonts w:ascii="新細明體" w:eastAsia="新細明體" w:hAnsi="新細明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904872071">
    <w:abstractNumId w:val="0"/>
  </w:num>
  <w:num w:numId="2" w16cid:durableId="491259059">
    <w:abstractNumId w:val="1"/>
  </w:num>
  <w:num w:numId="3" w16cid:durableId="1158746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BFA"/>
    <w:rsid w:val="000016A0"/>
    <w:rsid w:val="00024BF2"/>
    <w:rsid w:val="000734C3"/>
    <w:rsid w:val="00114D5B"/>
    <w:rsid w:val="0014295D"/>
    <w:rsid w:val="001874C0"/>
    <w:rsid w:val="001C6E6D"/>
    <w:rsid w:val="00216473"/>
    <w:rsid w:val="002525FB"/>
    <w:rsid w:val="002B6D5B"/>
    <w:rsid w:val="002E0EEF"/>
    <w:rsid w:val="00322BBF"/>
    <w:rsid w:val="003751C6"/>
    <w:rsid w:val="003F5708"/>
    <w:rsid w:val="00405C90"/>
    <w:rsid w:val="004116EB"/>
    <w:rsid w:val="00475BFA"/>
    <w:rsid w:val="004D79E7"/>
    <w:rsid w:val="004F41EC"/>
    <w:rsid w:val="00500593"/>
    <w:rsid w:val="00504B50"/>
    <w:rsid w:val="00506294"/>
    <w:rsid w:val="00531EF7"/>
    <w:rsid w:val="00545A72"/>
    <w:rsid w:val="00586627"/>
    <w:rsid w:val="005964FD"/>
    <w:rsid w:val="005D1C51"/>
    <w:rsid w:val="005E0BE4"/>
    <w:rsid w:val="0063189F"/>
    <w:rsid w:val="006367A3"/>
    <w:rsid w:val="00637E83"/>
    <w:rsid w:val="006615C6"/>
    <w:rsid w:val="00687CB4"/>
    <w:rsid w:val="006C3C2B"/>
    <w:rsid w:val="006F4BFB"/>
    <w:rsid w:val="00701D32"/>
    <w:rsid w:val="007A55AA"/>
    <w:rsid w:val="007D557C"/>
    <w:rsid w:val="007F56EA"/>
    <w:rsid w:val="00801ACA"/>
    <w:rsid w:val="00806156"/>
    <w:rsid w:val="008222F2"/>
    <w:rsid w:val="00837708"/>
    <w:rsid w:val="008559AB"/>
    <w:rsid w:val="008778D3"/>
    <w:rsid w:val="0089701B"/>
    <w:rsid w:val="008A0A7A"/>
    <w:rsid w:val="008B4033"/>
    <w:rsid w:val="008D731F"/>
    <w:rsid w:val="00901F1D"/>
    <w:rsid w:val="00914DBC"/>
    <w:rsid w:val="009554F2"/>
    <w:rsid w:val="009638E2"/>
    <w:rsid w:val="00974B73"/>
    <w:rsid w:val="009C6A2F"/>
    <w:rsid w:val="009E2DDB"/>
    <w:rsid w:val="009F1E7A"/>
    <w:rsid w:val="00A40AF7"/>
    <w:rsid w:val="00A625B8"/>
    <w:rsid w:val="00A71DEB"/>
    <w:rsid w:val="00AF0AF9"/>
    <w:rsid w:val="00B235C7"/>
    <w:rsid w:val="00B322A3"/>
    <w:rsid w:val="00B51C8B"/>
    <w:rsid w:val="00B5349D"/>
    <w:rsid w:val="00B564E4"/>
    <w:rsid w:val="00BA46B1"/>
    <w:rsid w:val="00C10DAB"/>
    <w:rsid w:val="00C26621"/>
    <w:rsid w:val="00C90FB6"/>
    <w:rsid w:val="00CB4B14"/>
    <w:rsid w:val="00CB565A"/>
    <w:rsid w:val="00CD14EF"/>
    <w:rsid w:val="00D04DD6"/>
    <w:rsid w:val="00D3412F"/>
    <w:rsid w:val="00D426D6"/>
    <w:rsid w:val="00DE3E77"/>
    <w:rsid w:val="00DF6146"/>
    <w:rsid w:val="00E2239F"/>
    <w:rsid w:val="00E23537"/>
    <w:rsid w:val="00E239CB"/>
    <w:rsid w:val="00E422A6"/>
    <w:rsid w:val="00E42AE4"/>
    <w:rsid w:val="00E50E83"/>
    <w:rsid w:val="00E51862"/>
    <w:rsid w:val="00E567F1"/>
    <w:rsid w:val="00E833BD"/>
    <w:rsid w:val="00EA1150"/>
    <w:rsid w:val="00EA20B7"/>
    <w:rsid w:val="00EE1968"/>
    <w:rsid w:val="00EF1FA1"/>
    <w:rsid w:val="00F90CF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2B7FC8"/>
  <w15:chartTrackingRefBased/>
  <w15:docId w15:val="{8A0623FF-6F68-4573-BB12-D1D994AE2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75BFA"/>
    <w:pPr>
      <w:widowControl w:val="0"/>
      <w:spacing w:after="0" w:line="240" w:lineRule="auto"/>
    </w:pPr>
    <w:rPr>
      <w:rFonts w:ascii="Times New Roman" w:eastAsia="新細明體" w:hAnsi="Times New Roman" w:cs="Times New Roman"/>
      <w14:ligatures w14:val="none"/>
    </w:rPr>
  </w:style>
  <w:style w:type="paragraph" w:styleId="1">
    <w:name w:val="heading 1"/>
    <w:basedOn w:val="a"/>
    <w:next w:val="a"/>
    <w:link w:val="10"/>
    <w:uiPriority w:val="9"/>
    <w:qFormat/>
    <w:rsid w:val="00475BF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75BF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75BFA"/>
    <w:pPr>
      <w:keepNext/>
      <w:keepLines/>
      <w:spacing w:before="160" w:after="40"/>
      <w:outlineLvl w:val="2"/>
    </w:pPr>
    <w:rPr>
      <w:rFonts w:eastAsiaTheme="majorEastAsia" w:cstheme="majorBidi"/>
      <w:color w:val="2F5496" w:themeColor="accent1" w:themeShade="BF"/>
      <w:sz w:val="32"/>
      <w:szCs w:val="32"/>
    </w:rPr>
  </w:style>
  <w:style w:type="paragraph" w:styleId="4">
    <w:name w:val="heading 4"/>
    <w:basedOn w:val="a"/>
    <w:next w:val="a"/>
    <w:link w:val="40"/>
    <w:uiPriority w:val="9"/>
    <w:semiHidden/>
    <w:unhideWhenUsed/>
    <w:qFormat/>
    <w:rsid w:val="00475BFA"/>
    <w:pPr>
      <w:keepNext/>
      <w:keepLines/>
      <w:spacing w:before="160" w:after="40"/>
      <w:outlineLvl w:val="3"/>
    </w:pPr>
    <w:rPr>
      <w:rFonts w:eastAsiaTheme="majorEastAsia" w:cstheme="majorBidi"/>
      <w:color w:val="2F5496" w:themeColor="accent1" w:themeShade="BF"/>
      <w:sz w:val="28"/>
      <w:szCs w:val="28"/>
    </w:rPr>
  </w:style>
  <w:style w:type="paragraph" w:styleId="5">
    <w:name w:val="heading 5"/>
    <w:basedOn w:val="a"/>
    <w:next w:val="a"/>
    <w:link w:val="50"/>
    <w:uiPriority w:val="9"/>
    <w:semiHidden/>
    <w:unhideWhenUsed/>
    <w:qFormat/>
    <w:rsid w:val="00475BFA"/>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475BFA"/>
    <w:pPr>
      <w:keepNext/>
      <w:keepLines/>
      <w:spacing w:before="40"/>
      <w:outlineLvl w:val="5"/>
    </w:pPr>
    <w:rPr>
      <w:rFonts w:eastAsiaTheme="majorEastAsia" w:cstheme="majorBidi"/>
      <w:color w:val="595959" w:themeColor="text1" w:themeTint="A6"/>
    </w:rPr>
  </w:style>
  <w:style w:type="paragraph" w:styleId="7">
    <w:name w:val="heading 7"/>
    <w:basedOn w:val="a"/>
    <w:next w:val="a"/>
    <w:link w:val="70"/>
    <w:uiPriority w:val="9"/>
    <w:semiHidden/>
    <w:unhideWhenUsed/>
    <w:qFormat/>
    <w:rsid w:val="00475BFA"/>
    <w:pPr>
      <w:keepNext/>
      <w:keepLines/>
      <w:spacing w:before="40"/>
      <w:ind w:leftChars="100" w:left="10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75BFA"/>
    <w:pPr>
      <w:keepNext/>
      <w:keepLines/>
      <w:spacing w:before="40"/>
      <w:ind w:leftChars="200" w:left="200"/>
      <w:outlineLvl w:val="7"/>
    </w:pPr>
    <w:rPr>
      <w:rFonts w:eastAsiaTheme="majorEastAsia" w:cstheme="majorBidi"/>
      <w:color w:val="272727" w:themeColor="text1" w:themeTint="D8"/>
    </w:rPr>
  </w:style>
  <w:style w:type="paragraph" w:styleId="9">
    <w:name w:val="heading 9"/>
    <w:basedOn w:val="a"/>
    <w:next w:val="a"/>
    <w:link w:val="90"/>
    <w:uiPriority w:val="9"/>
    <w:semiHidden/>
    <w:unhideWhenUsed/>
    <w:qFormat/>
    <w:rsid w:val="00475BFA"/>
    <w:pPr>
      <w:keepNext/>
      <w:keepLines/>
      <w:spacing w:before="40"/>
      <w:ind w:leftChars="300" w:left="30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475BFA"/>
    <w:rPr>
      <w:rFonts w:asciiTheme="majorHAnsi" w:eastAsiaTheme="majorEastAsia" w:hAnsiTheme="majorHAnsi" w:cstheme="majorBidi"/>
      <w:color w:val="2F5496" w:themeColor="accent1" w:themeShade="BF"/>
      <w:sz w:val="48"/>
      <w:szCs w:val="48"/>
    </w:rPr>
  </w:style>
  <w:style w:type="character" w:customStyle="1" w:styleId="20">
    <w:name w:val="標題 2 字元"/>
    <w:basedOn w:val="a0"/>
    <w:link w:val="2"/>
    <w:uiPriority w:val="9"/>
    <w:semiHidden/>
    <w:rsid w:val="00475BFA"/>
    <w:rPr>
      <w:rFonts w:asciiTheme="majorHAnsi" w:eastAsiaTheme="majorEastAsia" w:hAnsiTheme="majorHAnsi" w:cstheme="majorBidi"/>
      <w:color w:val="2F5496" w:themeColor="accent1" w:themeShade="BF"/>
      <w:sz w:val="40"/>
      <w:szCs w:val="40"/>
    </w:rPr>
  </w:style>
  <w:style w:type="character" w:customStyle="1" w:styleId="30">
    <w:name w:val="標題 3 字元"/>
    <w:basedOn w:val="a0"/>
    <w:link w:val="3"/>
    <w:uiPriority w:val="9"/>
    <w:semiHidden/>
    <w:rsid w:val="00475BFA"/>
    <w:rPr>
      <w:rFonts w:eastAsiaTheme="majorEastAsia" w:cstheme="majorBidi"/>
      <w:color w:val="2F5496" w:themeColor="accent1" w:themeShade="BF"/>
      <w:sz w:val="32"/>
      <w:szCs w:val="32"/>
    </w:rPr>
  </w:style>
  <w:style w:type="character" w:customStyle="1" w:styleId="40">
    <w:name w:val="標題 4 字元"/>
    <w:basedOn w:val="a0"/>
    <w:link w:val="4"/>
    <w:uiPriority w:val="9"/>
    <w:semiHidden/>
    <w:rsid w:val="00475BFA"/>
    <w:rPr>
      <w:rFonts w:eastAsiaTheme="majorEastAsia" w:cstheme="majorBidi"/>
      <w:color w:val="2F5496" w:themeColor="accent1" w:themeShade="BF"/>
      <w:sz w:val="28"/>
      <w:szCs w:val="28"/>
    </w:rPr>
  </w:style>
  <w:style w:type="character" w:customStyle="1" w:styleId="50">
    <w:name w:val="標題 5 字元"/>
    <w:basedOn w:val="a0"/>
    <w:link w:val="5"/>
    <w:uiPriority w:val="9"/>
    <w:semiHidden/>
    <w:rsid w:val="00475BFA"/>
    <w:rPr>
      <w:rFonts w:eastAsiaTheme="majorEastAsia" w:cstheme="majorBidi"/>
      <w:color w:val="2F5496" w:themeColor="accent1" w:themeShade="BF"/>
    </w:rPr>
  </w:style>
  <w:style w:type="character" w:customStyle="1" w:styleId="60">
    <w:name w:val="標題 6 字元"/>
    <w:basedOn w:val="a0"/>
    <w:link w:val="6"/>
    <w:uiPriority w:val="9"/>
    <w:semiHidden/>
    <w:rsid w:val="00475BFA"/>
    <w:rPr>
      <w:rFonts w:eastAsiaTheme="majorEastAsia" w:cstheme="majorBidi"/>
      <w:color w:val="595959" w:themeColor="text1" w:themeTint="A6"/>
    </w:rPr>
  </w:style>
  <w:style w:type="character" w:customStyle="1" w:styleId="70">
    <w:name w:val="標題 7 字元"/>
    <w:basedOn w:val="a0"/>
    <w:link w:val="7"/>
    <w:uiPriority w:val="9"/>
    <w:semiHidden/>
    <w:rsid w:val="00475BFA"/>
    <w:rPr>
      <w:rFonts w:eastAsiaTheme="majorEastAsia" w:cstheme="majorBidi"/>
      <w:color w:val="595959" w:themeColor="text1" w:themeTint="A6"/>
    </w:rPr>
  </w:style>
  <w:style w:type="character" w:customStyle="1" w:styleId="80">
    <w:name w:val="標題 8 字元"/>
    <w:basedOn w:val="a0"/>
    <w:link w:val="8"/>
    <w:uiPriority w:val="9"/>
    <w:semiHidden/>
    <w:rsid w:val="00475BFA"/>
    <w:rPr>
      <w:rFonts w:eastAsiaTheme="majorEastAsia" w:cstheme="majorBidi"/>
      <w:color w:val="272727" w:themeColor="text1" w:themeTint="D8"/>
    </w:rPr>
  </w:style>
  <w:style w:type="character" w:customStyle="1" w:styleId="90">
    <w:name w:val="標題 9 字元"/>
    <w:basedOn w:val="a0"/>
    <w:link w:val="9"/>
    <w:uiPriority w:val="9"/>
    <w:semiHidden/>
    <w:rsid w:val="00475BFA"/>
    <w:rPr>
      <w:rFonts w:eastAsiaTheme="majorEastAsia" w:cstheme="majorBidi"/>
      <w:color w:val="272727" w:themeColor="text1" w:themeTint="D8"/>
    </w:rPr>
  </w:style>
  <w:style w:type="paragraph" w:styleId="a3">
    <w:name w:val="Title"/>
    <w:basedOn w:val="a"/>
    <w:next w:val="a"/>
    <w:link w:val="a4"/>
    <w:uiPriority w:val="10"/>
    <w:qFormat/>
    <w:rsid w:val="00475BF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475BF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75BF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標題 字元"/>
    <w:basedOn w:val="a0"/>
    <w:link w:val="a5"/>
    <w:uiPriority w:val="11"/>
    <w:rsid w:val="00475BF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75BFA"/>
    <w:pPr>
      <w:spacing w:before="160"/>
      <w:jc w:val="center"/>
    </w:pPr>
    <w:rPr>
      <w:i/>
      <w:iCs/>
      <w:color w:val="404040" w:themeColor="text1" w:themeTint="BF"/>
    </w:rPr>
  </w:style>
  <w:style w:type="character" w:customStyle="1" w:styleId="a8">
    <w:name w:val="引文 字元"/>
    <w:basedOn w:val="a0"/>
    <w:link w:val="a7"/>
    <w:uiPriority w:val="29"/>
    <w:rsid w:val="00475BFA"/>
    <w:rPr>
      <w:i/>
      <w:iCs/>
      <w:color w:val="404040" w:themeColor="text1" w:themeTint="BF"/>
    </w:rPr>
  </w:style>
  <w:style w:type="paragraph" w:styleId="a9">
    <w:name w:val="List Paragraph"/>
    <w:basedOn w:val="a"/>
    <w:qFormat/>
    <w:rsid w:val="00475BFA"/>
    <w:pPr>
      <w:ind w:left="720"/>
      <w:contextualSpacing/>
    </w:pPr>
  </w:style>
  <w:style w:type="character" w:styleId="aa">
    <w:name w:val="Intense Emphasis"/>
    <w:basedOn w:val="a0"/>
    <w:uiPriority w:val="21"/>
    <w:qFormat/>
    <w:rsid w:val="00475BFA"/>
    <w:rPr>
      <w:i/>
      <w:iCs/>
      <w:color w:val="2F5496" w:themeColor="accent1" w:themeShade="BF"/>
    </w:rPr>
  </w:style>
  <w:style w:type="paragraph" w:styleId="ab">
    <w:name w:val="Intense Quote"/>
    <w:basedOn w:val="a"/>
    <w:next w:val="a"/>
    <w:link w:val="ac"/>
    <w:uiPriority w:val="30"/>
    <w:qFormat/>
    <w:rsid w:val="00475BF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鮮明引文 字元"/>
    <w:basedOn w:val="a0"/>
    <w:link w:val="ab"/>
    <w:uiPriority w:val="30"/>
    <w:rsid w:val="00475BFA"/>
    <w:rPr>
      <w:i/>
      <w:iCs/>
      <w:color w:val="2F5496" w:themeColor="accent1" w:themeShade="BF"/>
    </w:rPr>
  </w:style>
  <w:style w:type="character" w:styleId="ad">
    <w:name w:val="Intense Reference"/>
    <w:basedOn w:val="a0"/>
    <w:uiPriority w:val="32"/>
    <w:qFormat/>
    <w:rsid w:val="00475BFA"/>
    <w:rPr>
      <w:b/>
      <w:bCs/>
      <w:smallCaps/>
      <w:color w:val="2F5496" w:themeColor="accent1" w:themeShade="BF"/>
      <w:spacing w:val="5"/>
    </w:rPr>
  </w:style>
  <w:style w:type="character" w:styleId="ae">
    <w:name w:val="Hyperlink"/>
    <w:uiPriority w:val="99"/>
    <w:unhideWhenUsed/>
    <w:rsid w:val="00475BFA"/>
    <w:rPr>
      <w:color w:val="0000FF"/>
      <w:u w:val="single"/>
    </w:rPr>
  </w:style>
  <w:style w:type="paragraph" w:styleId="af">
    <w:name w:val="Balloon Text"/>
    <w:basedOn w:val="a"/>
    <w:link w:val="af0"/>
    <w:uiPriority w:val="99"/>
    <w:semiHidden/>
    <w:unhideWhenUsed/>
    <w:rsid w:val="00024BF2"/>
    <w:rPr>
      <w:rFonts w:asciiTheme="majorHAnsi" w:eastAsiaTheme="majorEastAsia" w:hAnsiTheme="majorHAnsi" w:cstheme="majorBidi"/>
      <w:sz w:val="18"/>
      <w:szCs w:val="18"/>
    </w:rPr>
  </w:style>
  <w:style w:type="character" w:customStyle="1" w:styleId="af0">
    <w:name w:val="註解方塊文字 字元"/>
    <w:basedOn w:val="a0"/>
    <w:link w:val="af"/>
    <w:uiPriority w:val="99"/>
    <w:semiHidden/>
    <w:rsid w:val="00024BF2"/>
    <w:rPr>
      <w:rFonts w:asciiTheme="majorHAnsi" w:eastAsiaTheme="majorEastAsia" w:hAnsiTheme="majorHAnsi" w:cstheme="majorBidi"/>
      <w:sz w:val="18"/>
      <w:szCs w:val="18"/>
      <w14:ligatures w14:val="none"/>
    </w:rPr>
  </w:style>
  <w:style w:type="paragraph" w:styleId="af1">
    <w:name w:val="header"/>
    <w:basedOn w:val="a"/>
    <w:link w:val="af2"/>
    <w:uiPriority w:val="99"/>
    <w:unhideWhenUsed/>
    <w:rsid w:val="004D79E7"/>
    <w:pPr>
      <w:tabs>
        <w:tab w:val="center" w:pos="4153"/>
        <w:tab w:val="right" w:pos="8306"/>
      </w:tabs>
      <w:snapToGrid w:val="0"/>
    </w:pPr>
    <w:rPr>
      <w:sz w:val="20"/>
      <w:szCs w:val="20"/>
    </w:rPr>
  </w:style>
  <w:style w:type="character" w:customStyle="1" w:styleId="af2">
    <w:name w:val="頁首 字元"/>
    <w:basedOn w:val="a0"/>
    <w:link w:val="af1"/>
    <w:uiPriority w:val="99"/>
    <w:rsid w:val="004D79E7"/>
    <w:rPr>
      <w:rFonts w:ascii="Times New Roman" w:eastAsia="新細明體" w:hAnsi="Times New Roman" w:cs="Times New Roman"/>
      <w:sz w:val="20"/>
      <w:szCs w:val="20"/>
      <w14:ligatures w14:val="none"/>
    </w:rPr>
  </w:style>
  <w:style w:type="paragraph" w:styleId="af3">
    <w:name w:val="footer"/>
    <w:basedOn w:val="a"/>
    <w:link w:val="af4"/>
    <w:uiPriority w:val="99"/>
    <w:unhideWhenUsed/>
    <w:rsid w:val="004D79E7"/>
    <w:pPr>
      <w:tabs>
        <w:tab w:val="center" w:pos="4153"/>
        <w:tab w:val="right" w:pos="8306"/>
      </w:tabs>
      <w:snapToGrid w:val="0"/>
    </w:pPr>
    <w:rPr>
      <w:sz w:val="20"/>
      <w:szCs w:val="20"/>
    </w:rPr>
  </w:style>
  <w:style w:type="character" w:customStyle="1" w:styleId="af4">
    <w:name w:val="頁尾 字元"/>
    <w:basedOn w:val="a0"/>
    <w:link w:val="af3"/>
    <w:uiPriority w:val="99"/>
    <w:rsid w:val="004D79E7"/>
    <w:rPr>
      <w:rFonts w:ascii="Times New Roman" w:eastAsia="新細明體" w:hAnsi="Times New Roman" w:cs="Times New Roman"/>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nurse.org.tw/publicUI/E/E103.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245</Words>
  <Characters>1403</Characters>
  <Application>Microsoft Office Word</Application>
  <DocSecurity>0</DocSecurity>
  <Lines>11</Lines>
  <Paragraphs>3</Paragraphs>
  <ScaleCrop>false</ScaleCrop>
  <Company/>
  <LinksUpToDate>false</LinksUpToDate>
  <CharactersWithSpaces>1645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公會 護理師</dc:creator>
  <cp:keywords/>
  <dc:description/>
  <cp:lastModifiedBy>公會 護理師</cp:lastModifiedBy>
  <cp:revision>9</cp:revision>
  <dcterms:created xsi:type="dcterms:W3CDTF">2026-04-15T05:51:00Z</dcterms:created>
  <dcterms:modified xsi:type="dcterms:W3CDTF">2026-04-15T06:02:00Z</dcterms:modified>
</cp:coreProperties>
</file>